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C0" w:rsidRDefault="005A25EA" w:rsidP="005A25EA">
      <w:pPr>
        <w:pStyle w:val="Heading1"/>
      </w:pPr>
      <w:r>
        <w:t xml:space="preserve">Watch what you say around disabled people </w:t>
      </w:r>
    </w:p>
    <w:p w:rsidR="005A25EA" w:rsidRDefault="005A25EA" w:rsidP="005A25EA">
      <w:pPr>
        <w:pStyle w:val="NoSpacing"/>
      </w:pPr>
    </w:p>
    <w:p w:rsidR="005A25EA" w:rsidRDefault="005A25EA" w:rsidP="005A25EA">
      <w:pPr>
        <w:pStyle w:val="Heading2"/>
      </w:pPr>
      <w:r>
        <w:t>Transcript</w:t>
      </w:r>
    </w:p>
    <w:p w:rsidR="005A25EA" w:rsidRDefault="005A25EA" w:rsidP="005A25EA">
      <w:pPr>
        <w:pStyle w:val="NoSpacing"/>
      </w:pPr>
    </w:p>
    <w:p w:rsidR="005A25EA" w:rsidRDefault="005A25EA" w:rsidP="005A25EA">
      <w:pPr>
        <w:rPr>
          <w:sz w:val="24"/>
        </w:rPr>
      </w:pPr>
      <w:r>
        <w:rPr>
          <w:sz w:val="24"/>
        </w:rPr>
        <w:t xml:space="preserve">This video shows action shots of people playing different sports and disabled and non-disabled people talking about perceptions of disability, inclusion and sport. It begins with quick shots of people’s expressions and reactions to hearing the perception – </w:t>
      </w:r>
      <w:r>
        <w:rPr>
          <w:sz w:val="24"/>
        </w:rPr>
        <w:t>Watch what you say around disabled people</w:t>
      </w:r>
      <w:r>
        <w:rPr>
          <w:sz w:val="24"/>
        </w:rPr>
        <w:t>.</w:t>
      </w:r>
      <w:r>
        <w:rPr>
          <w:sz w:val="24"/>
        </w:rPr>
        <w:t xml:space="preserve"> </w:t>
      </w:r>
    </w:p>
    <w:p w:rsidR="005A25EA" w:rsidRDefault="005A25EA" w:rsidP="005A25EA">
      <w:pPr>
        <w:rPr>
          <w:sz w:val="24"/>
        </w:rPr>
      </w:pPr>
      <w:r>
        <w:rPr>
          <w:sz w:val="24"/>
        </w:rPr>
        <w:t xml:space="preserve">Wheelchair rugby players Josh and Ayaz shake their heads. </w:t>
      </w:r>
    </w:p>
    <w:p w:rsidR="005A25EA" w:rsidRDefault="005A25EA" w:rsidP="005A25EA">
      <w:pPr>
        <w:rPr>
          <w:sz w:val="24"/>
        </w:rPr>
      </w:pPr>
      <w:r>
        <w:rPr>
          <w:sz w:val="24"/>
        </w:rPr>
        <w:t>Josh: “Hmm.”</w:t>
      </w:r>
    </w:p>
    <w:p w:rsidR="005A25EA" w:rsidRDefault="005A25EA" w:rsidP="005A25EA">
      <w:pPr>
        <w:rPr>
          <w:sz w:val="24"/>
        </w:rPr>
      </w:pPr>
      <w:r>
        <w:rPr>
          <w:sz w:val="24"/>
        </w:rPr>
        <w:t xml:space="preserve">Wheelchair dancer, Goz: “Can I swear?” </w:t>
      </w:r>
    </w:p>
    <w:p w:rsidR="005A25EA" w:rsidRDefault="00556F65" w:rsidP="005A25EA">
      <w:pPr>
        <w:rPr>
          <w:sz w:val="24"/>
        </w:rPr>
      </w:pPr>
      <w:r>
        <w:rPr>
          <w:sz w:val="24"/>
        </w:rPr>
        <w:t>Tennis club organiser James and te</w:t>
      </w:r>
      <w:r w:rsidR="00510ADF">
        <w:rPr>
          <w:sz w:val="24"/>
        </w:rPr>
        <w:t>nnis player Alice look</w:t>
      </w:r>
      <w:r>
        <w:rPr>
          <w:sz w:val="24"/>
        </w:rPr>
        <w:t xml:space="preserve"> shocked and </w:t>
      </w:r>
      <w:r w:rsidR="00510ADF">
        <w:rPr>
          <w:sz w:val="24"/>
        </w:rPr>
        <w:t xml:space="preserve">then </w:t>
      </w:r>
      <w:r>
        <w:rPr>
          <w:sz w:val="24"/>
        </w:rPr>
        <w:t xml:space="preserve">chuckle to each other. </w:t>
      </w:r>
    </w:p>
    <w:p w:rsidR="00556F65" w:rsidRDefault="00556F65" w:rsidP="005A25EA">
      <w:pPr>
        <w:rPr>
          <w:sz w:val="24"/>
        </w:rPr>
      </w:pPr>
      <w:r>
        <w:rPr>
          <w:sz w:val="24"/>
        </w:rPr>
        <w:t xml:space="preserve">Onscreen text </w:t>
      </w:r>
      <w:proofErr w:type="gramStart"/>
      <w:r>
        <w:rPr>
          <w:sz w:val="24"/>
        </w:rPr>
        <w:t>reads:</w:t>
      </w:r>
      <w:proofErr w:type="gramEnd"/>
      <w:r>
        <w:rPr>
          <w:sz w:val="24"/>
        </w:rPr>
        <w:t xml:space="preserve"> Watch what you s</w:t>
      </w:r>
      <w:r w:rsidR="00037389">
        <w:rPr>
          <w:sz w:val="24"/>
        </w:rPr>
        <w:t>ay around disabled people. Who s</w:t>
      </w:r>
      <w:bookmarkStart w:id="0" w:name="_GoBack"/>
      <w:bookmarkEnd w:id="0"/>
      <w:r>
        <w:rPr>
          <w:sz w:val="24"/>
        </w:rPr>
        <w:t xml:space="preserve">ays? </w:t>
      </w:r>
    </w:p>
    <w:p w:rsidR="00556F65" w:rsidRDefault="00556F65" w:rsidP="00556F65">
      <w:pPr>
        <w:rPr>
          <w:sz w:val="24"/>
        </w:rPr>
      </w:pPr>
      <w:r>
        <w:rPr>
          <w:sz w:val="24"/>
        </w:rPr>
        <w:t xml:space="preserve">Who </w:t>
      </w:r>
      <w:proofErr w:type="gramStart"/>
      <w:r>
        <w:rPr>
          <w:sz w:val="24"/>
        </w:rPr>
        <w:t>Says</w:t>
      </w:r>
      <w:proofErr w:type="gramEnd"/>
      <w:r>
        <w:rPr>
          <w:sz w:val="24"/>
        </w:rPr>
        <w:t xml:space="preserve"> graphic appears onscreen with a stamping sound. </w:t>
      </w:r>
    </w:p>
    <w:p w:rsidR="00556F65" w:rsidRDefault="00556F65" w:rsidP="005A25EA">
      <w:pPr>
        <w:rPr>
          <w:sz w:val="24"/>
        </w:rPr>
      </w:pPr>
      <w:r>
        <w:rPr>
          <w:sz w:val="24"/>
        </w:rPr>
        <w:t xml:space="preserve">Cut to shot of players passing ball to each other during a wheelchair rugby game. </w:t>
      </w:r>
    </w:p>
    <w:p w:rsidR="00556F65" w:rsidRDefault="00556F65" w:rsidP="005A25EA">
      <w:pPr>
        <w:rPr>
          <w:sz w:val="24"/>
        </w:rPr>
      </w:pPr>
      <w:r>
        <w:rPr>
          <w:sz w:val="24"/>
        </w:rPr>
        <w:t>Volunteer, Dawn: “Some words can be quite hurtful and it depends on how it’s said.</w:t>
      </w:r>
      <w:r w:rsidR="00510ADF">
        <w:rPr>
          <w:sz w:val="24"/>
        </w:rPr>
        <w:t>”</w:t>
      </w:r>
      <w:r>
        <w:rPr>
          <w:sz w:val="24"/>
        </w:rPr>
        <w:t xml:space="preserve"> </w:t>
      </w:r>
    </w:p>
    <w:p w:rsidR="00556F65" w:rsidRDefault="00556F65" w:rsidP="005A25EA">
      <w:pPr>
        <w:rPr>
          <w:sz w:val="24"/>
        </w:rPr>
      </w:pPr>
      <w:r>
        <w:rPr>
          <w:sz w:val="24"/>
        </w:rPr>
        <w:t xml:space="preserve">Cut to shot of wheelchair rugby players tackling and crashing into each other. </w:t>
      </w:r>
    </w:p>
    <w:p w:rsidR="00556F65" w:rsidRDefault="00556F65" w:rsidP="005A25EA">
      <w:pPr>
        <w:rPr>
          <w:sz w:val="24"/>
        </w:rPr>
      </w:pPr>
      <w:r>
        <w:rPr>
          <w:sz w:val="24"/>
        </w:rPr>
        <w:t xml:space="preserve">Ayaz: “A rule of thumb I say, I just don’t take anything to heart.” </w:t>
      </w:r>
    </w:p>
    <w:p w:rsidR="00556F65" w:rsidRDefault="00556F65" w:rsidP="005A25EA">
      <w:pPr>
        <w:rPr>
          <w:sz w:val="24"/>
        </w:rPr>
      </w:pPr>
      <w:r>
        <w:rPr>
          <w:sz w:val="24"/>
        </w:rPr>
        <w:t xml:space="preserve">Cut to shot of tennis players playing a rally during a training session. </w:t>
      </w:r>
    </w:p>
    <w:p w:rsidR="00556F65" w:rsidRDefault="00556F65" w:rsidP="005A25EA">
      <w:pPr>
        <w:rPr>
          <w:sz w:val="24"/>
        </w:rPr>
      </w:pPr>
      <w:r>
        <w:rPr>
          <w:sz w:val="24"/>
        </w:rPr>
        <w:t>James: “It’s</w:t>
      </w:r>
      <w:r w:rsidR="00510ADF">
        <w:rPr>
          <w:sz w:val="24"/>
        </w:rPr>
        <w:t xml:space="preserve"> probably worth people educating</w:t>
      </w:r>
      <w:r>
        <w:rPr>
          <w:sz w:val="24"/>
        </w:rPr>
        <w:t xml:space="preserve"> themselves and knowing the right terms to use.” </w:t>
      </w:r>
    </w:p>
    <w:p w:rsidR="00A653B0" w:rsidRDefault="00556F65" w:rsidP="005A25EA">
      <w:pPr>
        <w:rPr>
          <w:sz w:val="24"/>
        </w:rPr>
      </w:pPr>
      <w:r>
        <w:rPr>
          <w:sz w:val="24"/>
        </w:rPr>
        <w:t>Cut to shot of dance duo Goz and Lloyd</w:t>
      </w:r>
      <w:r w:rsidR="00A653B0">
        <w:rPr>
          <w:sz w:val="24"/>
        </w:rPr>
        <w:t xml:space="preserve"> perfecting their ballroom technique. </w:t>
      </w:r>
    </w:p>
    <w:p w:rsidR="00A653B0" w:rsidRDefault="00A653B0" w:rsidP="005A25EA">
      <w:pPr>
        <w:rPr>
          <w:sz w:val="24"/>
        </w:rPr>
      </w:pPr>
      <w:r>
        <w:rPr>
          <w:sz w:val="24"/>
        </w:rPr>
        <w:t>Lloyd: “We’re fairly relaxed in each other’s company, if I offend her she’ll tell me.”</w:t>
      </w:r>
    </w:p>
    <w:p w:rsidR="00A653B0" w:rsidRDefault="00A653B0" w:rsidP="005A25EA">
      <w:pPr>
        <w:rPr>
          <w:sz w:val="24"/>
        </w:rPr>
      </w:pPr>
      <w:r>
        <w:rPr>
          <w:sz w:val="24"/>
        </w:rPr>
        <w:t xml:space="preserve">Cut to shot of wheelchair tennis coach Paul demonstrating skills </w:t>
      </w:r>
      <w:r w:rsidR="00510ADF">
        <w:rPr>
          <w:sz w:val="24"/>
        </w:rPr>
        <w:t>to players</w:t>
      </w:r>
      <w:r>
        <w:rPr>
          <w:sz w:val="24"/>
        </w:rPr>
        <w:t xml:space="preserve">. </w:t>
      </w:r>
    </w:p>
    <w:p w:rsidR="00A653B0" w:rsidRDefault="00A653B0" w:rsidP="005A25EA">
      <w:pPr>
        <w:rPr>
          <w:sz w:val="24"/>
        </w:rPr>
      </w:pPr>
      <w:r>
        <w:rPr>
          <w:sz w:val="24"/>
        </w:rPr>
        <w:t xml:space="preserve">Paul: “If you’re being too careful and really </w:t>
      </w:r>
      <w:proofErr w:type="spellStart"/>
      <w:r>
        <w:rPr>
          <w:sz w:val="24"/>
        </w:rPr>
        <w:t>really</w:t>
      </w:r>
      <w:proofErr w:type="spellEnd"/>
      <w:r>
        <w:rPr>
          <w:sz w:val="24"/>
        </w:rPr>
        <w:t xml:space="preserve"> watching your words, that probably means that you’re a bit more focused on their disability than you should be.” </w:t>
      </w:r>
    </w:p>
    <w:p w:rsidR="00A653B0" w:rsidRDefault="00510ADF" w:rsidP="005A25EA">
      <w:pPr>
        <w:rPr>
          <w:sz w:val="24"/>
        </w:rPr>
      </w:pPr>
      <w:r>
        <w:rPr>
          <w:sz w:val="24"/>
        </w:rPr>
        <w:t xml:space="preserve">Tennis player, </w:t>
      </w:r>
      <w:r w:rsidR="00A653B0">
        <w:rPr>
          <w:sz w:val="24"/>
        </w:rPr>
        <w:t xml:space="preserve">Nigel: “It’s like when we go on court now.” </w:t>
      </w:r>
    </w:p>
    <w:p w:rsidR="00A653B0" w:rsidRDefault="00A653B0" w:rsidP="005A25EA">
      <w:pPr>
        <w:rPr>
          <w:sz w:val="24"/>
        </w:rPr>
      </w:pPr>
      <w:r>
        <w:rPr>
          <w:sz w:val="24"/>
        </w:rPr>
        <w:t xml:space="preserve">Paul points at Nigel. </w:t>
      </w:r>
    </w:p>
    <w:p w:rsidR="00A653B0" w:rsidRDefault="00A653B0" w:rsidP="005A25EA">
      <w:pPr>
        <w:rPr>
          <w:sz w:val="24"/>
        </w:rPr>
      </w:pPr>
      <w:r>
        <w:rPr>
          <w:sz w:val="24"/>
        </w:rPr>
        <w:t>Paul: “</w:t>
      </w:r>
      <w:r w:rsidR="00510ADF">
        <w:rPr>
          <w:sz w:val="24"/>
        </w:rPr>
        <w:t>O</w:t>
      </w:r>
      <w:r>
        <w:rPr>
          <w:sz w:val="24"/>
        </w:rPr>
        <w:t xml:space="preserve">h you want to hear what we say to him!” </w:t>
      </w:r>
    </w:p>
    <w:p w:rsidR="00A653B0" w:rsidRDefault="00510ADF" w:rsidP="005A25EA">
      <w:pPr>
        <w:rPr>
          <w:sz w:val="24"/>
        </w:rPr>
      </w:pPr>
      <w:r>
        <w:rPr>
          <w:sz w:val="24"/>
        </w:rPr>
        <w:t>Paul and Nigel</w:t>
      </w:r>
      <w:r w:rsidR="00A653B0">
        <w:rPr>
          <w:sz w:val="24"/>
        </w:rPr>
        <w:t xml:space="preserve"> laugh. </w:t>
      </w:r>
    </w:p>
    <w:p w:rsidR="00A653B0" w:rsidRDefault="00A653B0" w:rsidP="005A25EA">
      <w:pPr>
        <w:rPr>
          <w:sz w:val="24"/>
        </w:rPr>
      </w:pPr>
      <w:r>
        <w:rPr>
          <w:sz w:val="24"/>
        </w:rPr>
        <w:t xml:space="preserve">Cut to shot of hockey players practicing their short corners and hit outs. </w:t>
      </w:r>
    </w:p>
    <w:p w:rsidR="00A653B0" w:rsidRDefault="00A653B0" w:rsidP="005A25EA">
      <w:pPr>
        <w:rPr>
          <w:sz w:val="24"/>
        </w:rPr>
      </w:pPr>
      <w:r>
        <w:rPr>
          <w:sz w:val="24"/>
        </w:rPr>
        <w:lastRenderedPageBreak/>
        <w:t xml:space="preserve">Hockey coach, Steve: “You need to watch what you say around everyone. I want to be treated with respect by people and I’d treat everyone else the same as that.” </w:t>
      </w:r>
    </w:p>
    <w:p w:rsidR="00510ADF" w:rsidRDefault="00510ADF" w:rsidP="005A25EA">
      <w:pPr>
        <w:rPr>
          <w:sz w:val="24"/>
        </w:rPr>
      </w:pPr>
      <w:r>
        <w:rPr>
          <w:sz w:val="24"/>
        </w:rPr>
        <w:t xml:space="preserve">Hockey player Bryn nods in agreement. </w:t>
      </w:r>
    </w:p>
    <w:p w:rsidR="00A653B0" w:rsidRDefault="00A653B0" w:rsidP="00A653B0">
      <w:pPr>
        <w:rPr>
          <w:sz w:val="24"/>
        </w:rPr>
      </w:pPr>
      <w:r>
        <w:rPr>
          <w:sz w:val="24"/>
        </w:rPr>
        <w:t>Onscreen text reads: Call time on negative perceptions, #</w:t>
      </w:r>
      <w:proofErr w:type="spellStart"/>
      <w:r>
        <w:rPr>
          <w:sz w:val="24"/>
        </w:rPr>
        <w:t>WhoSays</w:t>
      </w:r>
      <w:proofErr w:type="spellEnd"/>
      <w:r>
        <w:rPr>
          <w:sz w:val="24"/>
        </w:rPr>
        <w:t xml:space="preserve">. </w:t>
      </w:r>
    </w:p>
    <w:p w:rsidR="00A653B0" w:rsidRDefault="00A653B0" w:rsidP="00A653B0">
      <w:pPr>
        <w:rPr>
          <w:sz w:val="24"/>
        </w:rPr>
      </w:pPr>
      <w:r>
        <w:rPr>
          <w:sz w:val="24"/>
        </w:rPr>
        <w:t xml:space="preserve">Who </w:t>
      </w:r>
      <w:proofErr w:type="gramStart"/>
      <w:r>
        <w:rPr>
          <w:sz w:val="24"/>
        </w:rPr>
        <w:t>Says</w:t>
      </w:r>
      <w:proofErr w:type="gramEnd"/>
      <w:r>
        <w:rPr>
          <w:sz w:val="24"/>
        </w:rPr>
        <w:t xml:space="preserve"> graphic appears onscreen with a stamping sound.  </w:t>
      </w:r>
    </w:p>
    <w:p w:rsidR="00A653B0" w:rsidRDefault="00A653B0" w:rsidP="00A653B0">
      <w:pPr>
        <w:rPr>
          <w:sz w:val="24"/>
        </w:rPr>
      </w:pPr>
      <w:r>
        <w:rPr>
          <w:sz w:val="24"/>
        </w:rPr>
        <w:t xml:space="preserve">Video ends with Who Says graphic, Activity Alliance logo and Sport England logo onscreen. </w:t>
      </w:r>
    </w:p>
    <w:p w:rsidR="00A653B0" w:rsidRDefault="00A653B0" w:rsidP="00A653B0">
      <w:pPr>
        <w:rPr>
          <w:sz w:val="24"/>
        </w:rPr>
      </w:pPr>
      <w:r>
        <w:rPr>
          <w:sz w:val="24"/>
        </w:rPr>
        <w:t xml:space="preserve">End of transcript. </w:t>
      </w:r>
    </w:p>
    <w:p w:rsidR="00A653B0" w:rsidRDefault="00A653B0" w:rsidP="005A25EA">
      <w:pPr>
        <w:rPr>
          <w:sz w:val="24"/>
        </w:rPr>
      </w:pPr>
    </w:p>
    <w:p w:rsidR="00556F65" w:rsidRDefault="00556F65" w:rsidP="005A25EA">
      <w:pPr>
        <w:rPr>
          <w:sz w:val="24"/>
        </w:rPr>
      </w:pPr>
      <w:r>
        <w:rPr>
          <w:sz w:val="24"/>
        </w:rPr>
        <w:t xml:space="preserve"> </w:t>
      </w:r>
    </w:p>
    <w:p w:rsidR="005A25EA" w:rsidRDefault="005A25EA" w:rsidP="005A25EA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:rsidR="005A25EA" w:rsidRPr="005A25EA" w:rsidRDefault="005A25EA" w:rsidP="005A25EA">
      <w:pPr>
        <w:pStyle w:val="NoSpacing"/>
        <w:rPr>
          <w:sz w:val="24"/>
        </w:rPr>
      </w:pPr>
    </w:p>
    <w:p w:rsidR="005A25EA" w:rsidRPr="005A25EA" w:rsidRDefault="005A25EA" w:rsidP="005A25EA"/>
    <w:sectPr w:rsidR="005A25EA" w:rsidRPr="005A2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EA"/>
    <w:rsid w:val="00037389"/>
    <w:rsid w:val="00510ADF"/>
    <w:rsid w:val="00556F65"/>
    <w:rsid w:val="005A25EA"/>
    <w:rsid w:val="006808C0"/>
    <w:rsid w:val="00A6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F3E5"/>
  <w15:chartTrackingRefBased/>
  <w15:docId w15:val="{7722F594-B1A4-47E9-9748-A973AFC2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A25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A2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Perks</dc:creator>
  <cp:keywords/>
  <dc:description/>
  <cp:lastModifiedBy>Courtney Perks</cp:lastModifiedBy>
  <cp:revision>8</cp:revision>
  <dcterms:created xsi:type="dcterms:W3CDTF">2019-07-09T13:22:00Z</dcterms:created>
  <dcterms:modified xsi:type="dcterms:W3CDTF">2019-07-09T14:05:00Z</dcterms:modified>
</cp:coreProperties>
</file>