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CD39" w14:textId="77777777" w:rsidR="000B4C2D" w:rsidRDefault="000B4C2D" w:rsidP="000B4C2D">
      <w:pPr>
        <w:pStyle w:val="Heading2"/>
      </w:pPr>
      <w:bookmarkStart w:id="0" w:name="_Hlk140229582"/>
      <w:r>
        <w:t xml:space="preserve">Activity Alliance response to Active Lives consultation </w:t>
      </w:r>
    </w:p>
    <w:p w14:paraId="4507EF32" w14:textId="480FF07D" w:rsidR="008A2C20" w:rsidRPr="008A2C20" w:rsidRDefault="000B4C2D" w:rsidP="008A2C20">
      <w:pPr>
        <w:rPr>
          <w:sz w:val="24"/>
          <w:szCs w:val="24"/>
        </w:rPr>
      </w:pPr>
      <w:bookmarkStart w:id="1" w:name="_Hlk140229578"/>
      <w:r w:rsidRPr="008A2C20">
        <w:rPr>
          <w:sz w:val="24"/>
          <w:szCs w:val="24"/>
        </w:rPr>
        <w:t xml:space="preserve">Sport England’s Active Lives Adult survey is a hugely valued resource for the sport and physical activity sector. Robust data on activity levels, participation, attitudes, and outcomes helps us all to understand trends over time, and the impact of </w:t>
      </w:r>
      <w:r w:rsidR="00D30947">
        <w:rPr>
          <w:sz w:val="24"/>
          <w:szCs w:val="24"/>
        </w:rPr>
        <w:t xml:space="preserve">Activity Alliance’s </w:t>
      </w:r>
      <w:r w:rsidRPr="008A2C20">
        <w:rPr>
          <w:sz w:val="24"/>
          <w:szCs w:val="24"/>
        </w:rPr>
        <w:t xml:space="preserve">work. </w:t>
      </w:r>
      <w:r w:rsidR="006E37AF">
        <w:rPr>
          <w:sz w:val="24"/>
          <w:szCs w:val="24"/>
        </w:rPr>
        <w:t>As the leading voice for disabled people in sport and activity, u</w:t>
      </w:r>
      <w:r w:rsidRPr="008A2C20">
        <w:rPr>
          <w:sz w:val="24"/>
          <w:szCs w:val="24"/>
        </w:rPr>
        <w:t>nderstanding differences between demographic groups is a key feature of the project</w:t>
      </w:r>
      <w:r w:rsidR="00737A71">
        <w:rPr>
          <w:sz w:val="24"/>
          <w:szCs w:val="24"/>
        </w:rPr>
        <w:t xml:space="preserve"> for us</w:t>
      </w:r>
      <w:r w:rsidRPr="008A2C20">
        <w:rPr>
          <w:sz w:val="24"/>
          <w:szCs w:val="24"/>
        </w:rPr>
        <w:t xml:space="preserve">, and </w:t>
      </w:r>
      <w:r w:rsidR="008A2C20" w:rsidRPr="008A2C20">
        <w:rPr>
          <w:sz w:val="24"/>
          <w:szCs w:val="24"/>
        </w:rPr>
        <w:t>key</w:t>
      </w:r>
      <w:r w:rsidRPr="008A2C20">
        <w:rPr>
          <w:sz w:val="24"/>
          <w:szCs w:val="24"/>
        </w:rPr>
        <w:t xml:space="preserve"> to tackling inequalities. </w:t>
      </w:r>
    </w:p>
    <w:p w14:paraId="486F3EF9" w14:textId="5F8064A0" w:rsidR="000B4C2D" w:rsidRPr="008A2C20" w:rsidRDefault="0039411B" w:rsidP="000B4C2D">
      <w:pPr>
        <w:rPr>
          <w:sz w:val="24"/>
          <w:szCs w:val="24"/>
        </w:rPr>
      </w:pPr>
      <w:r>
        <w:rPr>
          <w:sz w:val="24"/>
          <w:szCs w:val="24"/>
        </w:rPr>
        <w:t xml:space="preserve">Sport England is running a consultation on </w:t>
      </w:r>
      <w:r w:rsidR="00C75110">
        <w:rPr>
          <w:sz w:val="24"/>
          <w:szCs w:val="24"/>
        </w:rPr>
        <w:t xml:space="preserve">the </w:t>
      </w:r>
      <w:r w:rsidR="000B4C2D" w:rsidRPr="008A2C20">
        <w:rPr>
          <w:sz w:val="24"/>
          <w:szCs w:val="24"/>
        </w:rPr>
        <w:t>Active Lives</w:t>
      </w:r>
      <w:r w:rsidR="00C75110">
        <w:rPr>
          <w:sz w:val="24"/>
          <w:szCs w:val="24"/>
        </w:rPr>
        <w:t xml:space="preserve"> survey</w:t>
      </w:r>
      <w:r w:rsidR="000B4C2D" w:rsidRPr="008A2C20">
        <w:rPr>
          <w:sz w:val="24"/>
          <w:szCs w:val="24"/>
        </w:rPr>
        <w:t xml:space="preserve"> </w:t>
      </w:r>
      <w:r w:rsidR="00D30947">
        <w:rPr>
          <w:sz w:val="24"/>
          <w:szCs w:val="24"/>
        </w:rPr>
        <w:t xml:space="preserve">for </w:t>
      </w:r>
      <w:r w:rsidR="000B4C2D" w:rsidRPr="008A2C20">
        <w:rPr>
          <w:sz w:val="24"/>
          <w:szCs w:val="24"/>
        </w:rPr>
        <w:t>proposed changes on the sample allocation for local authorities. Local organisations will be most affected in terms of sample changes, whereas the changes have less impact on regional or national data. We encourage local authorities or other organisations (especially those who have high levels of inactivity or</w:t>
      </w:r>
      <w:r w:rsidR="00E160BB">
        <w:rPr>
          <w:sz w:val="24"/>
          <w:szCs w:val="24"/>
        </w:rPr>
        <w:t xml:space="preserve"> </w:t>
      </w:r>
      <w:r w:rsidR="004007D4">
        <w:rPr>
          <w:sz w:val="24"/>
          <w:szCs w:val="24"/>
        </w:rPr>
        <w:t>disabled people</w:t>
      </w:r>
      <w:r w:rsidR="00E160BB">
        <w:rPr>
          <w:sz w:val="24"/>
          <w:szCs w:val="24"/>
        </w:rPr>
        <w:t xml:space="preserve"> </w:t>
      </w:r>
      <w:r w:rsidR="00E160BB" w:rsidRPr="00952A41">
        <w:rPr>
          <w:sz w:val="24"/>
          <w:szCs w:val="24"/>
        </w:rPr>
        <w:t>in their local area</w:t>
      </w:r>
      <w:r w:rsidR="007D6F2C">
        <w:rPr>
          <w:sz w:val="24"/>
          <w:szCs w:val="24"/>
        </w:rPr>
        <w:t>, or work with other demographic groups with high levels of inequality</w:t>
      </w:r>
      <w:r w:rsidR="000B4C2D" w:rsidRPr="008A2C20">
        <w:rPr>
          <w:sz w:val="24"/>
          <w:szCs w:val="24"/>
        </w:rPr>
        <w:t xml:space="preserve">) to engage with the consultation. </w:t>
      </w:r>
      <w:r w:rsidR="009A1AEB">
        <w:rPr>
          <w:sz w:val="24"/>
          <w:szCs w:val="24"/>
        </w:rPr>
        <w:t>The consultatio</w:t>
      </w:r>
      <w:r w:rsidR="00B75B43">
        <w:rPr>
          <w:sz w:val="24"/>
          <w:szCs w:val="24"/>
        </w:rPr>
        <w:t xml:space="preserve">n is an opportunity </w:t>
      </w:r>
      <w:r w:rsidR="009A1AEB">
        <w:rPr>
          <w:sz w:val="24"/>
          <w:szCs w:val="24"/>
        </w:rPr>
        <w:t xml:space="preserve">for you to </w:t>
      </w:r>
      <w:r w:rsidR="000B4C2D" w:rsidRPr="008A2C20">
        <w:rPr>
          <w:sz w:val="24"/>
          <w:szCs w:val="24"/>
        </w:rPr>
        <w:t xml:space="preserve">review the impact on your local </w:t>
      </w:r>
      <w:proofErr w:type="gramStart"/>
      <w:r w:rsidR="000B4C2D" w:rsidRPr="008A2C20">
        <w:rPr>
          <w:sz w:val="24"/>
          <w:szCs w:val="24"/>
        </w:rPr>
        <w:t>area, and</w:t>
      </w:r>
      <w:proofErr w:type="gramEnd"/>
      <w:r w:rsidR="000B4C2D" w:rsidRPr="008A2C20">
        <w:rPr>
          <w:sz w:val="24"/>
          <w:szCs w:val="24"/>
        </w:rPr>
        <w:t xml:space="preserve"> tell Sport England your preferences or concerns.</w:t>
      </w:r>
    </w:p>
    <w:p w14:paraId="6ECFA9C6" w14:textId="454E905E" w:rsidR="000B4C2D" w:rsidRPr="001A226F" w:rsidRDefault="001A226F" w:rsidP="000B4C2D">
      <w:pPr>
        <w:pStyle w:val="ListParagraph"/>
        <w:numPr>
          <w:ilvl w:val="0"/>
          <w:numId w:val="4"/>
        </w:numPr>
        <w:rPr>
          <w:rStyle w:val="Hyperlink"/>
          <w:sz w:val="24"/>
          <w:szCs w:val="24"/>
        </w:rPr>
      </w:pPr>
      <w:r>
        <w:rPr>
          <w:sz w:val="24"/>
          <w:szCs w:val="24"/>
        </w:rPr>
        <w:fldChar w:fldCharType="begin"/>
      </w:r>
      <w:r>
        <w:rPr>
          <w:sz w:val="24"/>
          <w:szCs w:val="24"/>
        </w:rPr>
        <w:instrText>HYPERLINK "https://www.sportengland.org/research-and-data/data/active-lives?section=local_sample_consultation"</w:instrText>
      </w:r>
      <w:r>
        <w:rPr>
          <w:sz w:val="24"/>
          <w:szCs w:val="24"/>
        </w:rPr>
      </w:r>
      <w:r>
        <w:rPr>
          <w:sz w:val="24"/>
          <w:szCs w:val="24"/>
        </w:rPr>
        <w:fldChar w:fldCharType="separate"/>
      </w:r>
      <w:r w:rsidR="000B4C2D" w:rsidRPr="001A226F">
        <w:rPr>
          <w:rStyle w:val="Hyperlink"/>
          <w:sz w:val="24"/>
          <w:szCs w:val="24"/>
        </w:rPr>
        <w:t>You can read the proposal PDF, review the scenarios in Excel, and complete the link</w:t>
      </w:r>
      <w:r w:rsidRPr="001A226F">
        <w:rPr>
          <w:rStyle w:val="Hyperlink"/>
          <w:sz w:val="24"/>
          <w:szCs w:val="24"/>
        </w:rPr>
        <w:t xml:space="preserve"> here</w:t>
      </w:r>
      <w:r w:rsidR="00D84EA3" w:rsidRPr="001A226F">
        <w:rPr>
          <w:rStyle w:val="Hyperlink"/>
          <w:sz w:val="24"/>
          <w:szCs w:val="24"/>
        </w:rPr>
        <w:t>.</w:t>
      </w:r>
    </w:p>
    <w:p w14:paraId="2FB11089" w14:textId="7D16FF46" w:rsidR="000B4C2D" w:rsidRPr="008A2C20" w:rsidRDefault="001A226F" w:rsidP="000B4C2D">
      <w:pPr>
        <w:pStyle w:val="ListParagraph"/>
        <w:numPr>
          <w:ilvl w:val="0"/>
          <w:numId w:val="4"/>
        </w:numPr>
        <w:rPr>
          <w:sz w:val="24"/>
          <w:szCs w:val="24"/>
        </w:rPr>
      </w:pPr>
      <w:r>
        <w:rPr>
          <w:sz w:val="24"/>
          <w:szCs w:val="24"/>
        </w:rPr>
        <w:fldChar w:fldCharType="end"/>
      </w:r>
      <w:r w:rsidR="000B4C2D" w:rsidRPr="008A2C20">
        <w:rPr>
          <w:sz w:val="24"/>
          <w:szCs w:val="24"/>
        </w:rPr>
        <w:t xml:space="preserve">The survey will take 5-10 minutes to complete. </w:t>
      </w:r>
    </w:p>
    <w:p w14:paraId="36D41822" w14:textId="7FABDF84" w:rsidR="000B4C2D" w:rsidRPr="008A2C20" w:rsidRDefault="000B4C2D" w:rsidP="000B4C2D">
      <w:pPr>
        <w:pStyle w:val="ListParagraph"/>
        <w:numPr>
          <w:ilvl w:val="0"/>
          <w:numId w:val="4"/>
        </w:numPr>
        <w:rPr>
          <w:sz w:val="24"/>
          <w:szCs w:val="24"/>
        </w:rPr>
      </w:pPr>
      <w:r w:rsidRPr="008A2C20">
        <w:rPr>
          <w:sz w:val="24"/>
          <w:szCs w:val="24"/>
        </w:rPr>
        <w:t xml:space="preserve">The survey will close on 30 July 2023. </w:t>
      </w:r>
    </w:p>
    <w:p w14:paraId="5C47F25E" w14:textId="07928D75" w:rsidR="000B4C2D" w:rsidRDefault="000B4C2D" w:rsidP="000B4C2D">
      <w:pPr>
        <w:rPr>
          <w:sz w:val="24"/>
          <w:szCs w:val="24"/>
        </w:rPr>
      </w:pPr>
      <w:r w:rsidRPr="00952A41">
        <w:rPr>
          <w:sz w:val="24"/>
          <w:szCs w:val="24"/>
        </w:rPr>
        <w:t xml:space="preserve">Our research team has reviewed the proposed changes. Our preferred scenario was Scenario 7 (minimum 400, 25% on population size and 75% on need). Below, we explain our </w:t>
      </w:r>
      <w:r w:rsidR="002708D5" w:rsidRPr="00952A41">
        <w:rPr>
          <w:sz w:val="24"/>
          <w:szCs w:val="24"/>
        </w:rPr>
        <w:t>response</w:t>
      </w:r>
      <w:r w:rsidRPr="00952A41">
        <w:rPr>
          <w:sz w:val="24"/>
          <w:szCs w:val="24"/>
        </w:rPr>
        <w:t>.</w:t>
      </w:r>
      <w:bookmarkEnd w:id="0"/>
      <w:bookmarkEnd w:id="1"/>
      <w:r w:rsidRPr="00952A41">
        <w:rPr>
          <w:sz w:val="24"/>
          <w:szCs w:val="24"/>
        </w:rPr>
        <w:t xml:space="preserve"> </w:t>
      </w:r>
      <w:r w:rsidR="008A2C20" w:rsidRPr="00952A41">
        <w:rPr>
          <w:sz w:val="24"/>
          <w:szCs w:val="24"/>
        </w:rPr>
        <w:t xml:space="preserve">Disabled people </w:t>
      </w:r>
      <w:r w:rsidR="00E160BB" w:rsidRPr="00952A41">
        <w:rPr>
          <w:sz w:val="24"/>
          <w:szCs w:val="24"/>
        </w:rPr>
        <w:t xml:space="preserve">and people with long-term health conditions </w:t>
      </w:r>
      <w:r w:rsidR="008A2C20" w:rsidRPr="00952A41">
        <w:rPr>
          <w:sz w:val="24"/>
          <w:szCs w:val="24"/>
        </w:rPr>
        <w:t>are one of the least active groups in our society</w:t>
      </w:r>
      <w:r w:rsidR="00E160BB" w:rsidRPr="00952A41">
        <w:rPr>
          <w:sz w:val="24"/>
          <w:szCs w:val="24"/>
        </w:rPr>
        <w:t xml:space="preserve">. They </w:t>
      </w:r>
      <w:r w:rsidR="008A2C20" w:rsidRPr="00952A41">
        <w:rPr>
          <w:sz w:val="24"/>
          <w:szCs w:val="24"/>
        </w:rPr>
        <w:t xml:space="preserve">face ongoing challenges from the pandemic, the rising cost-of-living, and </w:t>
      </w:r>
      <w:r w:rsidR="002B10FE" w:rsidRPr="00952A41">
        <w:rPr>
          <w:sz w:val="24"/>
          <w:szCs w:val="24"/>
        </w:rPr>
        <w:t xml:space="preserve">declining </w:t>
      </w:r>
      <w:r w:rsidR="008A2C20" w:rsidRPr="00952A41">
        <w:rPr>
          <w:sz w:val="24"/>
          <w:szCs w:val="24"/>
        </w:rPr>
        <w:t xml:space="preserve">wellbeing. </w:t>
      </w:r>
      <w:r w:rsidR="00E160BB" w:rsidRPr="00952A41">
        <w:rPr>
          <w:sz w:val="24"/>
          <w:szCs w:val="24"/>
        </w:rPr>
        <w:t>D</w:t>
      </w:r>
      <w:r w:rsidR="004157DA" w:rsidRPr="00952A41">
        <w:rPr>
          <w:sz w:val="24"/>
          <w:szCs w:val="24"/>
        </w:rPr>
        <w:t>isabled people are less likely to participate in almost all sports and activities</w:t>
      </w:r>
      <w:r w:rsidR="00AC2D87" w:rsidRPr="00952A41">
        <w:rPr>
          <w:sz w:val="24"/>
          <w:szCs w:val="24"/>
        </w:rPr>
        <w:t xml:space="preserve"> - but</w:t>
      </w:r>
      <w:r w:rsidR="004157DA" w:rsidRPr="00952A41">
        <w:rPr>
          <w:sz w:val="24"/>
          <w:szCs w:val="24"/>
        </w:rPr>
        <w:t xml:space="preserve"> face a range of </w:t>
      </w:r>
      <w:r w:rsidR="007676B7" w:rsidRPr="00952A41">
        <w:rPr>
          <w:sz w:val="24"/>
          <w:szCs w:val="24"/>
        </w:rPr>
        <w:t xml:space="preserve">barriers when they do, despite </w:t>
      </w:r>
      <w:r w:rsidR="00AC2D87" w:rsidRPr="00952A41">
        <w:rPr>
          <w:sz w:val="24"/>
          <w:szCs w:val="24"/>
        </w:rPr>
        <w:t>77% wanting to be more active.</w:t>
      </w:r>
      <w:r w:rsidR="007676B7" w:rsidRPr="00952A41">
        <w:rPr>
          <w:sz w:val="24"/>
          <w:szCs w:val="24"/>
        </w:rPr>
        <w:t xml:space="preserve"> </w:t>
      </w:r>
      <w:r w:rsidR="008A2C20" w:rsidRPr="00952A41">
        <w:rPr>
          <w:sz w:val="24"/>
          <w:szCs w:val="24"/>
        </w:rPr>
        <w:t>Data and insight that includes disabled people is</w:t>
      </w:r>
      <w:r w:rsidR="008A2C20" w:rsidRPr="008A2C20">
        <w:rPr>
          <w:sz w:val="24"/>
          <w:szCs w:val="24"/>
        </w:rPr>
        <w:t xml:space="preserve"> vital to achieve </w:t>
      </w:r>
      <w:r w:rsidR="002B10FE">
        <w:rPr>
          <w:sz w:val="24"/>
          <w:szCs w:val="24"/>
        </w:rPr>
        <w:t xml:space="preserve">our vision - </w:t>
      </w:r>
      <w:r w:rsidR="008A2C20" w:rsidRPr="008A2C20">
        <w:rPr>
          <w:sz w:val="24"/>
          <w:szCs w:val="24"/>
        </w:rPr>
        <w:t>fairness for disabled people in sport and activity.</w:t>
      </w:r>
    </w:p>
    <w:p w14:paraId="724B9987" w14:textId="1482660F" w:rsidR="002708D5" w:rsidRPr="008A2C20" w:rsidRDefault="002708D5" w:rsidP="00E1656D">
      <w:pPr>
        <w:pStyle w:val="Heading3"/>
      </w:pPr>
      <w:r>
        <w:t>Our consultation answers</w:t>
      </w:r>
      <w:r w:rsidR="008D1EAA">
        <w:t>:</w:t>
      </w:r>
    </w:p>
    <w:p w14:paraId="69F149D7" w14:textId="058F0F3B" w:rsidR="00265442" w:rsidRPr="00001F88" w:rsidRDefault="0014681A" w:rsidP="0014681A">
      <w:pPr>
        <w:pStyle w:val="ListParagraph"/>
        <w:numPr>
          <w:ilvl w:val="0"/>
          <w:numId w:val="2"/>
        </w:numPr>
        <w:rPr>
          <w:sz w:val="24"/>
          <w:szCs w:val="24"/>
        </w:rPr>
      </w:pPr>
      <w:r w:rsidRPr="00001F88">
        <w:rPr>
          <w:sz w:val="24"/>
          <w:szCs w:val="24"/>
        </w:rPr>
        <w:t>How important is it to…?</w:t>
      </w:r>
    </w:p>
    <w:p w14:paraId="04F30B5C" w14:textId="55A8B18F" w:rsidR="0014681A" w:rsidRPr="00001F88" w:rsidRDefault="0014681A" w:rsidP="0014681A">
      <w:pPr>
        <w:pStyle w:val="ListParagraph"/>
        <w:numPr>
          <w:ilvl w:val="0"/>
          <w:numId w:val="3"/>
        </w:numPr>
        <w:rPr>
          <w:sz w:val="24"/>
          <w:szCs w:val="24"/>
        </w:rPr>
      </w:pPr>
      <w:r w:rsidRPr="00001F88">
        <w:rPr>
          <w:sz w:val="24"/>
          <w:szCs w:val="24"/>
        </w:rPr>
        <w:t xml:space="preserve">Maintain </w:t>
      </w:r>
      <w:r w:rsidR="007C45A5" w:rsidRPr="00001F88">
        <w:rPr>
          <w:sz w:val="24"/>
          <w:szCs w:val="24"/>
        </w:rPr>
        <w:t xml:space="preserve">the minimum local authority sample at 500. </w:t>
      </w:r>
      <w:r w:rsidR="00E1656D">
        <w:rPr>
          <w:b/>
          <w:bCs/>
          <w:sz w:val="24"/>
          <w:szCs w:val="24"/>
        </w:rPr>
        <w:t>Somewhat</w:t>
      </w:r>
      <w:r w:rsidR="007C45A5" w:rsidRPr="00001F88">
        <w:rPr>
          <w:b/>
          <w:bCs/>
          <w:sz w:val="24"/>
          <w:szCs w:val="24"/>
        </w:rPr>
        <w:t xml:space="preserve"> important</w:t>
      </w:r>
    </w:p>
    <w:p w14:paraId="5B7B4A36" w14:textId="65BB357C" w:rsidR="007C45A5" w:rsidRPr="00001F88" w:rsidRDefault="007C45A5" w:rsidP="0014681A">
      <w:pPr>
        <w:pStyle w:val="ListParagraph"/>
        <w:numPr>
          <w:ilvl w:val="0"/>
          <w:numId w:val="3"/>
        </w:numPr>
        <w:rPr>
          <w:sz w:val="24"/>
          <w:szCs w:val="24"/>
        </w:rPr>
      </w:pPr>
      <w:r w:rsidRPr="00001F88">
        <w:rPr>
          <w:sz w:val="24"/>
          <w:szCs w:val="24"/>
        </w:rPr>
        <w:t xml:space="preserve">Allocate the biggest possible proportion of sample based on greatest need. </w:t>
      </w:r>
      <w:r w:rsidRPr="00001F88">
        <w:rPr>
          <w:b/>
          <w:bCs/>
          <w:sz w:val="24"/>
          <w:szCs w:val="24"/>
        </w:rPr>
        <w:t>Very important</w:t>
      </w:r>
    </w:p>
    <w:p w14:paraId="4469C257" w14:textId="14640CAF" w:rsidR="007C45A5" w:rsidRPr="00001F88" w:rsidRDefault="0077788A" w:rsidP="0014681A">
      <w:pPr>
        <w:pStyle w:val="ListParagraph"/>
        <w:numPr>
          <w:ilvl w:val="0"/>
          <w:numId w:val="3"/>
        </w:numPr>
        <w:rPr>
          <w:sz w:val="24"/>
          <w:szCs w:val="24"/>
        </w:rPr>
      </w:pPr>
      <w:r w:rsidRPr="00001F88">
        <w:rPr>
          <w:sz w:val="24"/>
          <w:szCs w:val="24"/>
        </w:rPr>
        <w:t xml:space="preserve">Allocate the biggest possible proportion of sample based on population size. </w:t>
      </w:r>
      <w:r w:rsidRPr="00001F88">
        <w:rPr>
          <w:b/>
          <w:bCs/>
          <w:sz w:val="24"/>
          <w:szCs w:val="24"/>
        </w:rPr>
        <w:t>Somewhat important</w:t>
      </w:r>
    </w:p>
    <w:p w14:paraId="6AC74B1B" w14:textId="77777777" w:rsidR="0077788A" w:rsidRPr="00001F88" w:rsidRDefault="0077788A" w:rsidP="0077788A">
      <w:pPr>
        <w:pStyle w:val="ListParagraph"/>
        <w:ind w:left="1080"/>
        <w:rPr>
          <w:sz w:val="24"/>
          <w:szCs w:val="24"/>
        </w:rPr>
      </w:pPr>
    </w:p>
    <w:p w14:paraId="14E52725" w14:textId="77777777" w:rsidR="00693D05" w:rsidRDefault="0077788A" w:rsidP="002B0EB2">
      <w:pPr>
        <w:pStyle w:val="ListParagraph"/>
        <w:numPr>
          <w:ilvl w:val="0"/>
          <w:numId w:val="2"/>
        </w:numPr>
        <w:rPr>
          <w:sz w:val="24"/>
          <w:szCs w:val="24"/>
        </w:rPr>
      </w:pPr>
      <w:r w:rsidRPr="00001F88">
        <w:rPr>
          <w:sz w:val="24"/>
          <w:szCs w:val="24"/>
        </w:rPr>
        <w:t xml:space="preserve">What do you feel is the appropriate minimum number of responses to collect in each local authority area? </w:t>
      </w:r>
    </w:p>
    <w:p w14:paraId="7C666808" w14:textId="19CE281A" w:rsidR="002B0EB2" w:rsidRPr="00693D05" w:rsidRDefault="0077788A" w:rsidP="00693D05">
      <w:pPr>
        <w:pStyle w:val="ListParagraph"/>
        <w:rPr>
          <w:sz w:val="24"/>
          <w:szCs w:val="24"/>
        </w:rPr>
      </w:pPr>
      <w:r w:rsidRPr="00C75110">
        <w:rPr>
          <w:sz w:val="24"/>
          <w:szCs w:val="24"/>
        </w:rPr>
        <w:t>400 responses</w:t>
      </w:r>
      <w:r w:rsidR="002B0EB2" w:rsidRPr="00C75110">
        <w:rPr>
          <w:sz w:val="24"/>
          <w:szCs w:val="24"/>
        </w:rPr>
        <w:t xml:space="preserve"> (enables more sample for allocation based on need/population) </w:t>
      </w:r>
      <w:r w:rsidRPr="00C75110">
        <w:rPr>
          <w:sz w:val="24"/>
          <w:szCs w:val="24"/>
        </w:rPr>
        <w:t xml:space="preserve"> </w:t>
      </w:r>
    </w:p>
    <w:p w14:paraId="09998079" w14:textId="77777777" w:rsidR="002B0EB2" w:rsidRPr="00001F88" w:rsidRDefault="002B0EB2" w:rsidP="002B0EB2">
      <w:pPr>
        <w:pStyle w:val="ListParagraph"/>
        <w:rPr>
          <w:sz w:val="24"/>
          <w:szCs w:val="24"/>
        </w:rPr>
      </w:pPr>
    </w:p>
    <w:p w14:paraId="3C8AF025" w14:textId="77777777" w:rsidR="00693D05" w:rsidRPr="00C75110" w:rsidRDefault="008912D6" w:rsidP="008912D6">
      <w:pPr>
        <w:pStyle w:val="ListParagraph"/>
        <w:numPr>
          <w:ilvl w:val="0"/>
          <w:numId w:val="2"/>
        </w:numPr>
        <w:rPr>
          <w:b/>
          <w:bCs/>
          <w:sz w:val="24"/>
          <w:szCs w:val="24"/>
        </w:rPr>
      </w:pPr>
      <w:r w:rsidRPr="00001F88">
        <w:rPr>
          <w:sz w:val="24"/>
          <w:szCs w:val="24"/>
        </w:rPr>
        <w:t xml:space="preserve">Please share anything you think is important for us to consider when reviewing the minimum number of local authority responses. </w:t>
      </w:r>
    </w:p>
    <w:p w14:paraId="36438797" w14:textId="1C1BBC9D" w:rsidR="008912D6" w:rsidRPr="00C75110" w:rsidRDefault="005C4195" w:rsidP="00693D05">
      <w:pPr>
        <w:pStyle w:val="ListParagraph"/>
        <w:rPr>
          <w:sz w:val="24"/>
          <w:szCs w:val="24"/>
        </w:rPr>
      </w:pPr>
      <w:r w:rsidRPr="00C75110">
        <w:rPr>
          <w:sz w:val="24"/>
          <w:szCs w:val="24"/>
        </w:rPr>
        <w:lastRenderedPageBreak/>
        <w:t xml:space="preserve">We </w:t>
      </w:r>
      <w:r w:rsidR="006019CE" w:rsidRPr="00C75110">
        <w:rPr>
          <w:sz w:val="24"/>
          <w:szCs w:val="24"/>
        </w:rPr>
        <w:t>oppose r</w:t>
      </w:r>
      <w:r w:rsidRPr="00C75110">
        <w:rPr>
          <w:sz w:val="24"/>
          <w:szCs w:val="24"/>
        </w:rPr>
        <w:t>educing the target sample size to 300. This would prevent reporting on the data for disabled people v</w:t>
      </w:r>
      <w:r w:rsidR="008D1EAA" w:rsidRPr="00C75110">
        <w:rPr>
          <w:sz w:val="24"/>
          <w:szCs w:val="24"/>
        </w:rPr>
        <w:t>ersu</w:t>
      </w:r>
      <w:r w:rsidRPr="00C75110">
        <w:rPr>
          <w:sz w:val="24"/>
          <w:szCs w:val="24"/>
        </w:rPr>
        <w:t>s non-disabled people.</w:t>
      </w:r>
      <w:r w:rsidR="006019CE" w:rsidRPr="00C75110">
        <w:rPr>
          <w:sz w:val="24"/>
          <w:szCs w:val="24"/>
        </w:rPr>
        <w:t xml:space="preserve"> </w:t>
      </w:r>
      <w:r w:rsidRPr="00C75110">
        <w:rPr>
          <w:sz w:val="24"/>
          <w:szCs w:val="24"/>
        </w:rPr>
        <w:t>This is one of the largest inequalities</w:t>
      </w:r>
      <w:r w:rsidR="008D1EAA" w:rsidRPr="00C75110">
        <w:rPr>
          <w:sz w:val="24"/>
          <w:szCs w:val="24"/>
        </w:rPr>
        <w:t xml:space="preserve"> in sport</w:t>
      </w:r>
      <w:r w:rsidRPr="00C75110">
        <w:rPr>
          <w:sz w:val="24"/>
          <w:szCs w:val="24"/>
        </w:rPr>
        <w:t xml:space="preserve">. It’s vital that local authorities can see and act on the scale of the issue in their area. </w:t>
      </w:r>
    </w:p>
    <w:p w14:paraId="45E02D4C" w14:textId="77777777" w:rsidR="008912D6" w:rsidRPr="00001F88" w:rsidRDefault="008912D6" w:rsidP="008912D6">
      <w:pPr>
        <w:pStyle w:val="ListParagraph"/>
        <w:rPr>
          <w:sz w:val="24"/>
          <w:szCs w:val="24"/>
        </w:rPr>
      </w:pPr>
    </w:p>
    <w:p w14:paraId="76448F20" w14:textId="4A2F34A9" w:rsidR="008912D6" w:rsidRPr="00001F88" w:rsidRDefault="008912D6" w:rsidP="00AF7E97">
      <w:pPr>
        <w:pStyle w:val="ListParagraph"/>
        <w:numPr>
          <w:ilvl w:val="0"/>
          <w:numId w:val="2"/>
        </w:numPr>
        <w:rPr>
          <w:sz w:val="24"/>
          <w:szCs w:val="24"/>
        </w:rPr>
      </w:pPr>
      <w:r w:rsidRPr="00001F88">
        <w:rPr>
          <w:sz w:val="24"/>
          <w:szCs w:val="24"/>
        </w:rPr>
        <w:t>Do you think a proportion, all, or none of the additional available samples should be allocated based on greatest need and / or population size?</w:t>
      </w:r>
    </w:p>
    <w:p w14:paraId="67F327A3" w14:textId="612E0F47" w:rsidR="008912D6" w:rsidRPr="00001F88" w:rsidRDefault="00AF7E97" w:rsidP="00AF7E97">
      <w:pPr>
        <w:pStyle w:val="ListParagraph"/>
        <w:numPr>
          <w:ilvl w:val="1"/>
          <w:numId w:val="2"/>
        </w:numPr>
        <w:rPr>
          <w:sz w:val="24"/>
          <w:szCs w:val="24"/>
        </w:rPr>
      </w:pPr>
      <w:r w:rsidRPr="00001F88">
        <w:rPr>
          <w:sz w:val="24"/>
          <w:szCs w:val="24"/>
        </w:rPr>
        <w:t xml:space="preserve">Areas of greatest need. </w:t>
      </w:r>
      <w:r w:rsidRPr="00001F88">
        <w:rPr>
          <w:b/>
          <w:bCs/>
          <w:sz w:val="24"/>
          <w:szCs w:val="24"/>
        </w:rPr>
        <w:t>75% allocation</w:t>
      </w:r>
    </w:p>
    <w:p w14:paraId="738E6DF0" w14:textId="1EF50ABA" w:rsidR="00AF7E97" w:rsidRPr="00001F88" w:rsidRDefault="00AF7E97" w:rsidP="00AF7E97">
      <w:pPr>
        <w:pStyle w:val="ListParagraph"/>
        <w:numPr>
          <w:ilvl w:val="1"/>
          <w:numId w:val="2"/>
        </w:numPr>
        <w:rPr>
          <w:sz w:val="24"/>
          <w:szCs w:val="24"/>
        </w:rPr>
      </w:pPr>
      <w:r w:rsidRPr="00001F88">
        <w:rPr>
          <w:sz w:val="24"/>
          <w:szCs w:val="24"/>
        </w:rPr>
        <w:t xml:space="preserve">Areas with the largest population. </w:t>
      </w:r>
      <w:r w:rsidRPr="00001F88">
        <w:rPr>
          <w:b/>
          <w:bCs/>
          <w:sz w:val="24"/>
          <w:szCs w:val="24"/>
        </w:rPr>
        <w:t>25% allocation</w:t>
      </w:r>
    </w:p>
    <w:p w14:paraId="5855DED9" w14:textId="77777777" w:rsidR="00AF7E97" w:rsidRPr="00001F88" w:rsidRDefault="00AF7E97" w:rsidP="00AF7E97">
      <w:pPr>
        <w:pStyle w:val="ListParagraph"/>
        <w:ind w:left="1440"/>
        <w:rPr>
          <w:sz w:val="24"/>
          <w:szCs w:val="24"/>
        </w:rPr>
      </w:pPr>
    </w:p>
    <w:p w14:paraId="544AB508" w14:textId="77777777" w:rsidR="008D1EAA" w:rsidRPr="009F3815" w:rsidRDefault="003671FD" w:rsidP="00A16C07">
      <w:pPr>
        <w:pStyle w:val="ListParagraph"/>
        <w:numPr>
          <w:ilvl w:val="0"/>
          <w:numId w:val="2"/>
        </w:numPr>
        <w:rPr>
          <w:b/>
          <w:bCs/>
          <w:sz w:val="24"/>
          <w:szCs w:val="24"/>
        </w:rPr>
      </w:pPr>
      <w:r w:rsidRPr="00E1656D">
        <w:rPr>
          <w:sz w:val="24"/>
          <w:szCs w:val="24"/>
        </w:rPr>
        <w:t>Please share with</w:t>
      </w:r>
      <w:r w:rsidRPr="00C55F58">
        <w:rPr>
          <w:sz w:val="24"/>
          <w:szCs w:val="24"/>
        </w:rPr>
        <w:t xml:space="preserve"> us why you have chosen this </w:t>
      </w:r>
      <w:proofErr w:type="gramStart"/>
      <w:r w:rsidRPr="00C55F58">
        <w:rPr>
          <w:sz w:val="24"/>
          <w:szCs w:val="24"/>
        </w:rPr>
        <w:t>particular allocation</w:t>
      </w:r>
      <w:proofErr w:type="gramEnd"/>
      <w:r w:rsidRPr="00C55F58">
        <w:rPr>
          <w:sz w:val="24"/>
          <w:szCs w:val="24"/>
        </w:rPr>
        <w:t xml:space="preserve">. </w:t>
      </w:r>
    </w:p>
    <w:p w14:paraId="12B157DF" w14:textId="6BD72ACF" w:rsidR="003671FD" w:rsidRPr="009F3815" w:rsidRDefault="009F3815" w:rsidP="009F3815">
      <w:pPr>
        <w:pStyle w:val="ListParagraph"/>
        <w:rPr>
          <w:sz w:val="24"/>
          <w:szCs w:val="24"/>
        </w:rPr>
      </w:pPr>
      <w:r>
        <w:rPr>
          <w:sz w:val="24"/>
          <w:szCs w:val="24"/>
        </w:rPr>
        <w:t xml:space="preserve">Our response: </w:t>
      </w:r>
      <w:r w:rsidR="00C55F58" w:rsidRPr="00C75110">
        <w:rPr>
          <w:sz w:val="24"/>
          <w:szCs w:val="24"/>
        </w:rPr>
        <w:t xml:space="preserve">We support reviewing the sample based on ‘greatest need’. Across the country, there are huge inequalities between different demographic groups. </w:t>
      </w:r>
      <w:r w:rsidR="003606A9" w:rsidRPr="00C75110">
        <w:rPr>
          <w:sz w:val="24"/>
          <w:szCs w:val="24"/>
        </w:rPr>
        <w:t xml:space="preserve">It is important to understand </w:t>
      </w:r>
      <w:r w:rsidR="00E4545C" w:rsidRPr="00C75110">
        <w:rPr>
          <w:sz w:val="24"/>
          <w:szCs w:val="24"/>
        </w:rPr>
        <w:t xml:space="preserve">more about </w:t>
      </w:r>
      <w:r w:rsidR="00B860A6" w:rsidRPr="00C75110">
        <w:rPr>
          <w:sz w:val="24"/>
          <w:szCs w:val="24"/>
        </w:rPr>
        <w:t xml:space="preserve">some of the least active groups and areas </w:t>
      </w:r>
      <w:r w:rsidR="00D05DD3" w:rsidRPr="00C75110">
        <w:rPr>
          <w:sz w:val="24"/>
          <w:szCs w:val="24"/>
        </w:rPr>
        <w:t>in our society.</w:t>
      </w:r>
      <w:r w:rsidR="00A741A8" w:rsidRPr="00C75110">
        <w:rPr>
          <w:sz w:val="24"/>
          <w:szCs w:val="24"/>
        </w:rPr>
        <w:t xml:space="preserve"> </w:t>
      </w:r>
      <w:r w:rsidR="00DA453C" w:rsidRPr="00C75110">
        <w:rPr>
          <w:sz w:val="24"/>
          <w:szCs w:val="24"/>
        </w:rPr>
        <w:t>Reducing the minimum to 400 responses to allow more responses for re-allocation</w:t>
      </w:r>
      <w:r w:rsidR="008A2C20" w:rsidRPr="00C75110">
        <w:rPr>
          <w:sz w:val="24"/>
          <w:szCs w:val="24"/>
        </w:rPr>
        <w:t>,</w:t>
      </w:r>
      <w:r w:rsidR="00DA453C" w:rsidRPr="00C75110">
        <w:rPr>
          <w:sz w:val="24"/>
          <w:szCs w:val="24"/>
        </w:rPr>
        <w:t xml:space="preserve"> would </w:t>
      </w:r>
      <w:r w:rsidR="00D05DD3" w:rsidRPr="00C75110">
        <w:rPr>
          <w:sz w:val="24"/>
          <w:szCs w:val="24"/>
        </w:rPr>
        <w:t xml:space="preserve">also </w:t>
      </w:r>
      <w:r w:rsidR="00DA453C" w:rsidRPr="00C75110">
        <w:rPr>
          <w:sz w:val="24"/>
          <w:szCs w:val="24"/>
        </w:rPr>
        <w:t>still allow analysis for disability, age, gender, and socioeconomic status.</w:t>
      </w:r>
      <w:r w:rsidR="00DA453C" w:rsidRPr="008D1EAA">
        <w:rPr>
          <w:sz w:val="24"/>
          <w:szCs w:val="24"/>
        </w:rPr>
        <w:t xml:space="preserve"> </w:t>
      </w:r>
    </w:p>
    <w:p w14:paraId="5D075BE2" w14:textId="77777777" w:rsidR="003671FD" w:rsidRPr="00001F88" w:rsidRDefault="003671FD" w:rsidP="003671FD">
      <w:pPr>
        <w:pStyle w:val="ListParagraph"/>
        <w:rPr>
          <w:sz w:val="24"/>
          <w:szCs w:val="24"/>
        </w:rPr>
      </w:pPr>
    </w:p>
    <w:p w14:paraId="4A9B4ADD" w14:textId="77777777" w:rsidR="008D1EAA" w:rsidRDefault="003671FD" w:rsidP="007D6F2C">
      <w:pPr>
        <w:pStyle w:val="ListParagraph"/>
        <w:numPr>
          <w:ilvl w:val="0"/>
          <w:numId w:val="2"/>
        </w:numPr>
        <w:rPr>
          <w:sz w:val="24"/>
          <w:szCs w:val="24"/>
        </w:rPr>
      </w:pPr>
      <w:r w:rsidRPr="00001F88">
        <w:rPr>
          <w:sz w:val="24"/>
          <w:szCs w:val="24"/>
        </w:rPr>
        <w:t xml:space="preserve">Please share anything you think is important for us to consider when we review increasing samples based on areas of greatest need. </w:t>
      </w:r>
    </w:p>
    <w:p w14:paraId="2739633F" w14:textId="17C5B409" w:rsidR="007D6F2C" w:rsidRPr="008D1EAA" w:rsidRDefault="009F3815" w:rsidP="009F3815">
      <w:pPr>
        <w:pStyle w:val="ListParagraph"/>
        <w:rPr>
          <w:sz w:val="24"/>
          <w:szCs w:val="24"/>
        </w:rPr>
      </w:pPr>
      <w:r>
        <w:rPr>
          <w:sz w:val="24"/>
          <w:szCs w:val="24"/>
        </w:rPr>
        <w:t xml:space="preserve">Our response: </w:t>
      </w:r>
      <w:r w:rsidR="008A2C20" w:rsidRPr="009F3815">
        <w:rPr>
          <w:sz w:val="24"/>
          <w:szCs w:val="24"/>
        </w:rPr>
        <w:t>We would like to understand more clearly how ‘greatest need’ is calculated</w:t>
      </w:r>
      <w:r w:rsidR="002708D5" w:rsidRPr="009F3815">
        <w:rPr>
          <w:sz w:val="24"/>
          <w:szCs w:val="24"/>
        </w:rPr>
        <w:t>, and for Sport England to help others use this metric.</w:t>
      </w:r>
      <w:r w:rsidR="002708D5" w:rsidRPr="008D1EAA">
        <w:rPr>
          <w:sz w:val="24"/>
          <w:szCs w:val="24"/>
        </w:rPr>
        <w:t xml:space="preserve"> </w:t>
      </w:r>
      <w:r w:rsidR="00352C15" w:rsidRPr="00C75110">
        <w:rPr>
          <w:sz w:val="24"/>
          <w:szCs w:val="24"/>
        </w:rPr>
        <w:t xml:space="preserve">We support a focus on the areas with </w:t>
      </w:r>
      <w:r w:rsidR="0092607F" w:rsidRPr="00C75110">
        <w:rPr>
          <w:sz w:val="24"/>
          <w:szCs w:val="24"/>
        </w:rPr>
        <w:t xml:space="preserve">the </w:t>
      </w:r>
      <w:r w:rsidR="00352C15" w:rsidRPr="00C75110">
        <w:rPr>
          <w:sz w:val="24"/>
          <w:szCs w:val="24"/>
        </w:rPr>
        <w:t>most inequalities</w:t>
      </w:r>
      <w:r w:rsidR="008A2C20" w:rsidRPr="00C75110">
        <w:rPr>
          <w:sz w:val="24"/>
          <w:szCs w:val="24"/>
        </w:rPr>
        <w:t>,</w:t>
      </w:r>
      <w:r w:rsidR="00352C15" w:rsidRPr="00C75110">
        <w:rPr>
          <w:sz w:val="24"/>
          <w:szCs w:val="24"/>
        </w:rPr>
        <w:t xml:space="preserve"> </w:t>
      </w:r>
      <w:r w:rsidR="0092607F" w:rsidRPr="00C75110">
        <w:rPr>
          <w:sz w:val="24"/>
          <w:szCs w:val="24"/>
        </w:rPr>
        <w:t>as we know the demographics of a local area highly influence the level of inactivity. We would like outcomes such as the Health Index and Indices of Multiple Deprivation to be included</w:t>
      </w:r>
      <w:r w:rsidR="002708D5" w:rsidRPr="00C75110">
        <w:rPr>
          <w:sz w:val="24"/>
          <w:szCs w:val="24"/>
        </w:rPr>
        <w:t>. Measures used</w:t>
      </w:r>
      <w:r w:rsidR="00560B73" w:rsidRPr="00C75110">
        <w:rPr>
          <w:sz w:val="24"/>
          <w:szCs w:val="24"/>
        </w:rPr>
        <w:t xml:space="preserve"> should</w:t>
      </w:r>
      <w:r w:rsidR="002708D5" w:rsidRPr="00C75110">
        <w:rPr>
          <w:sz w:val="24"/>
          <w:szCs w:val="24"/>
        </w:rPr>
        <w:t xml:space="preserve"> include both personal outcomes and wellbeing, as well as social and environmental factors that influence health. </w:t>
      </w:r>
      <w:r w:rsidR="008A2C20" w:rsidRPr="00C75110">
        <w:rPr>
          <w:sz w:val="24"/>
          <w:szCs w:val="24"/>
        </w:rPr>
        <w:t>We would like to understand how changes to the sample might impact on the ability to track changes over time.</w:t>
      </w:r>
      <w:r w:rsidR="00F974D7">
        <w:rPr>
          <w:sz w:val="24"/>
          <w:szCs w:val="24"/>
        </w:rPr>
        <w:t xml:space="preserve"> </w:t>
      </w:r>
      <w:r w:rsidR="00F974D7" w:rsidRPr="0016359E">
        <w:rPr>
          <w:sz w:val="24"/>
          <w:szCs w:val="24"/>
        </w:rPr>
        <w:t>It’s also important that the Active Lives tool continues to provide intersectional data on regional and national levels.</w:t>
      </w:r>
      <w:r w:rsidR="00F974D7">
        <w:rPr>
          <w:b/>
          <w:bCs/>
          <w:sz w:val="24"/>
          <w:szCs w:val="24"/>
        </w:rPr>
        <w:t xml:space="preserve">  </w:t>
      </w:r>
      <w:r w:rsidR="007D6F2C" w:rsidRPr="00C75110">
        <w:rPr>
          <w:sz w:val="24"/>
          <w:szCs w:val="24"/>
        </w:rPr>
        <w:br/>
      </w:r>
    </w:p>
    <w:p w14:paraId="4E492786" w14:textId="77777777" w:rsidR="009F3815" w:rsidRDefault="00B922B1" w:rsidP="003671FD">
      <w:pPr>
        <w:pStyle w:val="ListParagraph"/>
        <w:numPr>
          <w:ilvl w:val="0"/>
          <w:numId w:val="2"/>
        </w:numPr>
        <w:rPr>
          <w:sz w:val="24"/>
          <w:szCs w:val="24"/>
        </w:rPr>
      </w:pPr>
      <w:r w:rsidRPr="00001F88">
        <w:rPr>
          <w:sz w:val="24"/>
          <w:szCs w:val="24"/>
        </w:rPr>
        <w:t xml:space="preserve">Please share anything else you think is important for us to consider when we review increasing samples based on areas with the largest populations. </w:t>
      </w:r>
    </w:p>
    <w:p w14:paraId="08C4369A" w14:textId="7EF96CED" w:rsidR="003671FD" w:rsidRPr="00001F88" w:rsidRDefault="009F3815" w:rsidP="009F3815">
      <w:pPr>
        <w:pStyle w:val="ListParagraph"/>
        <w:rPr>
          <w:sz w:val="24"/>
          <w:szCs w:val="24"/>
        </w:rPr>
      </w:pPr>
      <w:r>
        <w:rPr>
          <w:sz w:val="24"/>
          <w:szCs w:val="24"/>
        </w:rPr>
        <w:t xml:space="preserve">Our response: </w:t>
      </w:r>
      <w:r w:rsidR="00560B73" w:rsidRPr="00C75110">
        <w:rPr>
          <w:sz w:val="24"/>
          <w:szCs w:val="24"/>
        </w:rPr>
        <w:t>We feel c</w:t>
      </w:r>
      <w:r w:rsidR="00180426" w:rsidRPr="00C75110">
        <w:rPr>
          <w:sz w:val="24"/>
          <w:szCs w:val="24"/>
        </w:rPr>
        <w:t>autio</w:t>
      </w:r>
      <w:r w:rsidR="00560B73" w:rsidRPr="00C75110">
        <w:rPr>
          <w:sz w:val="24"/>
          <w:szCs w:val="24"/>
        </w:rPr>
        <w:t xml:space="preserve">us </w:t>
      </w:r>
      <w:r w:rsidR="001335E0" w:rsidRPr="00C75110">
        <w:rPr>
          <w:sz w:val="24"/>
          <w:szCs w:val="24"/>
        </w:rPr>
        <w:t>about</w:t>
      </w:r>
      <w:r w:rsidR="00180426" w:rsidRPr="00C75110">
        <w:rPr>
          <w:sz w:val="24"/>
          <w:szCs w:val="24"/>
        </w:rPr>
        <w:t xml:space="preserve"> increasing samples based on population</w:t>
      </w:r>
      <w:r w:rsidR="00560B73" w:rsidRPr="00C75110">
        <w:rPr>
          <w:sz w:val="24"/>
          <w:szCs w:val="24"/>
        </w:rPr>
        <w:t>.</w:t>
      </w:r>
      <w:r w:rsidR="00180426" w:rsidRPr="00C75110">
        <w:rPr>
          <w:sz w:val="24"/>
          <w:szCs w:val="24"/>
        </w:rPr>
        <w:t xml:space="preserve"> </w:t>
      </w:r>
      <w:r w:rsidR="00560B73" w:rsidRPr="00C75110">
        <w:rPr>
          <w:sz w:val="24"/>
          <w:szCs w:val="24"/>
        </w:rPr>
        <w:t>M</w:t>
      </w:r>
      <w:r w:rsidR="007D6F2C" w:rsidRPr="00C75110">
        <w:rPr>
          <w:sz w:val="24"/>
          <w:szCs w:val="24"/>
        </w:rPr>
        <w:t>ore</w:t>
      </w:r>
      <w:r w:rsidR="004D4D76" w:rsidRPr="00C75110">
        <w:rPr>
          <w:sz w:val="24"/>
          <w:szCs w:val="24"/>
        </w:rPr>
        <w:t xml:space="preserve"> populated areas, or cities, </w:t>
      </w:r>
      <w:r w:rsidR="00560B73" w:rsidRPr="00C75110">
        <w:rPr>
          <w:sz w:val="24"/>
          <w:szCs w:val="24"/>
        </w:rPr>
        <w:t>may be more</w:t>
      </w:r>
      <w:r w:rsidR="00FD70F4" w:rsidRPr="00C75110">
        <w:rPr>
          <w:sz w:val="24"/>
          <w:szCs w:val="24"/>
        </w:rPr>
        <w:t xml:space="preserve"> likely to </w:t>
      </w:r>
      <w:r w:rsidR="00701928" w:rsidRPr="00C75110">
        <w:rPr>
          <w:sz w:val="24"/>
          <w:szCs w:val="24"/>
        </w:rPr>
        <w:t>have more accurate data</w:t>
      </w:r>
      <w:r w:rsidR="007D6F2C" w:rsidRPr="00C75110">
        <w:rPr>
          <w:sz w:val="24"/>
          <w:szCs w:val="24"/>
        </w:rPr>
        <w:t xml:space="preserve"> and insight</w:t>
      </w:r>
      <w:r w:rsidR="00701928" w:rsidRPr="00C75110">
        <w:rPr>
          <w:sz w:val="24"/>
          <w:szCs w:val="24"/>
        </w:rPr>
        <w:t>.</w:t>
      </w:r>
      <w:r w:rsidR="000F3667" w:rsidRPr="00C75110">
        <w:rPr>
          <w:sz w:val="24"/>
          <w:szCs w:val="24"/>
        </w:rPr>
        <w:t xml:space="preserve"> </w:t>
      </w:r>
      <w:r w:rsidR="007D6F2C" w:rsidRPr="00C75110">
        <w:rPr>
          <w:sz w:val="24"/>
          <w:szCs w:val="24"/>
        </w:rPr>
        <w:t>Increasing samples in this way may also disadvantage organisations working in less densely populated areas. However, we know cities and areas of larger populations have specific challenges, as well as opportunities in scale of impact</w:t>
      </w:r>
      <w:r w:rsidR="00560B73" w:rsidRPr="00C75110">
        <w:rPr>
          <w:sz w:val="24"/>
          <w:szCs w:val="24"/>
        </w:rPr>
        <w:t>.</w:t>
      </w:r>
      <w:r w:rsidR="007D6F2C" w:rsidRPr="00C75110">
        <w:rPr>
          <w:sz w:val="24"/>
          <w:szCs w:val="24"/>
        </w:rPr>
        <w:t xml:space="preserve"> </w:t>
      </w:r>
      <w:r w:rsidR="00560B73" w:rsidRPr="00C75110">
        <w:rPr>
          <w:sz w:val="24"/>
          <w:szCs w:val="24"/>
        </w:rPr>
        <w:t>W</w:t>
      </w:r>
      <w:r w:rsidR="007D6F2C" w:rsidRPr="00C75110">
        <w:rPr>
          <w:sz w:val="24"/>
          <w:szCs w:val="24"/>
        </w:rPr>
        <w:t>e encourage listening to their feedback to understand any negative effects the sample change might have.</w:t>
      </w:r>
      <w:r w:rsidR="007D6F2C">
        <w:rPr>
          <w:b/>
          <w:bCs/>
          <w:sz w:val="24"/>
          <w:szCs w:val="24"/>
        </w:rPr>
        <w:t xml:space="preserve"> </w:t>
      </w:r>
    </w:p>
    <w:p w14:paraId="78640BC0" w14:textId="77777777" w:rsidR="00B922B1" w:rsidRPr="00001F88" w:rsidRDefault="00B922B1" w:rsidP="00B922B1">
      <w:pPr>
        <w:pStyle w:val="ListParagraph"/>
        <w:rPr>
          <w:sz w:val="24"/>
          <w:szCs w:val="24"/>
        </w:rPr>
      </w:pPr>
    </w:p>
    <w:p w14:paraId="00D7D35B" w14:textId="77777777" w:rsidR="007D6F2C" w:rsidRPr="007D6F2C" w:rsidRDefault="00B922B1" w:rsidP="00F012C6">
      <w:pPr>
        <w:pStyle w:val="ListParagraph"/>
        <w:numPr>
          <w:ilvl w:val="0"/>
          <w:numId w:val="2"/>
        </w:numPr>
        <w:rPr>
          <w:b/>
          <w:bCs/>
          <w:sz w:val="24"/>
          <w:szCs w:val="24"/>
        </w:rPr>
      </w:pPr>
      <w:r w:rsidRPr="00C16FB8">
        <w:rPr>
          <w:sz w:val="24"/>
          <w:szCs w:val="24"/>
        </w:rPr>
        <w:t>Please share any other comments or suggestions you have about the Active Lives Adult Survey.</w:t>
      </w:r>
    </w:p>
    <w:p w14:paraId="72D3FF08" w14:textId="77777777" w:rsidR="007D6F2C" w:rsidRPr="007D6F2C" w:rsidRDefault="007D6F2C" w:rsidP="007D6F2C">
      <w:pPr>
        <w:pStyle w:val="ListParagraph"/>
        <w:rPr>
          <w:sz w:val="24"/>
          <w:szCs w:val="24"/>
        </w:rPr>
      </w:pPr>
    </w:p>
    <w:p w14:paraId="5CBD23F0" w14:textId="4ACCB52D" w:rsidR="007D6F2C" w:rsidRPr="00C75110" w:rsidRDefault="007D6F2C" w:rsidP="00560B73">
      <w:pPr>
        <w:pStyle w:val="ListParagraph"/>
        <w:numPr>
          <w:ilvl w:val="0"/>
          <w:numId w:val="5"/>
        </w:numPr>
        <w:rPr>
          <w:sz w:val="24"/>
          <w:szCs w:val="24"/>
        </w:rPr>
      </w:pPr>
      <w:r w:rsidRPr="00C75110">
        <w:rPr>
          <w:sz w:val="24"/>
          <w:szCs w:val="24"/>
        </w:rPr>
        <w:lastRenderedPageBreak/>
        <w:t xml:space="preserve">We ask </w:t>
      </w:r>
      <w:r w:rsidR="00E91720">
        <w:rPr>
          <w:sz w:val="24"/>
          <w:szCs w:val="24"/>
        </w:rPr>
        <w:t xml:space="preserve">Sport England </w:t>
      </w:r>
      <w:r w:rsidRPr="00C75110">
        <w:rPr>
          <w:sz w:val="24"/>
          <w:szCs w:val="24"/>
        </w:rPr>
        <w:t xml:space="preserve">to include </w:t>
      </w:r>
      <w:r w:rsidR="00E91720">
        <w:rPr>
          <w:sz w:val="24"/>
          <w:szCs w:val="24"/>
        </w:rPr>
        <w:t xml:space="preserve">in Active Lives </w:t>
      </w:r>
      <w:r w:rsidRPr="00C75110">
        <w:rPr>
          <w:sz w:val="24"/>
          <w:szCs w:val="24"/>
        </w:rPr>
        <w:t>a question to determine</w:t>
      </w:r>
      <w:r w:rsidR="00455973" w:rsidRPr="00C75110">
        <w:rPr>
          <w:sz w:val="24"/>
          <w:szCs w:val="24"/>
        </w:rPr>
        <w:t xml:space="preserve"> ‘</w:t>
      </w:r>
      <w:r w:rsidR="00F60EC8" w:rsidRPr="00C75110">
        <w:rPr>
          <w:sz w:val="24"/>
          <w:szCs w:val="24"/>
        </w:rPr>
        <w:t>if a person’s gender is different from their sex assigned at birth’. It is currently not possible to review data for trans people</w:t>
      </w:r>
      <w:r w:rsidR="002708D5" w:rsidRPr="00C75110">
        <w:rPr>
          <w:sz w:val="24"/>
          <w:szCs w:val="24"/>
        </w:rPr>
        <w:t>.</w:t>
      </w:r>
      <w:r w:rsidR="00F60EC8" w:rsidRPr="00C75110">
        <w:rPr>
          <w:sz w:val="24"/>
          <w:szCs w:val="24"/>
        </w:rPr>
        <w:t xml:space="preserve"> </w:t>
      </w:r>
      <w:r w:rsidR="002708D5" w:rsidRPr="00C75110">
        <w:rPr>
          <w:sz w:val="24"/>
          <w:szCs w:val="24"/>
        </w:rPr>
        <w:t>W</w:t>
      </w:r>
      <w:r w:rsidR="00F60EC8" w:rsidRPr="00C75110">
        <w:rPr>
          <w:sz w:val="24"/>
          <w:szCs w:val="24"/>
        </w:rPr>
        <w:t>e know</w:t>
      </w:r>
      <w:r w:rsidR="002708D5" w:rsidRPr="00C75110">
        <w:rPr>
          <w:sz w:val="24"/>
          <w:szCs w:val="24"/>
        </w:rPr>
        <w:t xml:space="preserve"> trans people are more likely </w:t>
      </w:r>
      <w:r w:rsidR="00560B73" w:rsidRPr="00C75110">
        <w:rPr>
          <w:sz w:val="24"/>
          <w:szCs w:val="24"/>
        </w:rPr>
        <w:t xml:space="preserve">to also be disabled and/or have a </w:t>
      </w:r>
      <w:proofErr w:type="gramStart"/>
      <w:r w:rsidR="00560B73" w:rsidRPr="00C75110">
        <w:rPr>
          <w:sz w:val="24"/>
          <w:szCs w:val="24"/>
        </w:rPr>
        <w:t>long term</w:t>
      </w:r>
      <w:proofErr w:type="gramEnd"/>
      <w:r w:rsidR="00560B73" w:rsidRPr="00C75110">
        <w:rPr>
          <w:sz w:val="24"/>
          <w:szCs w:val="24"/>
        </w:rPr>
        <w:t xml:space="preserve"> health condition, </w:t>
      </w:r>
      <w:r w:rsidR="002708D5" w:rsidRPr="00C75110">
        <w:rPr>
          <w:sz w:val="24"/>
          <w:szCs w:val="24"/>
        </w:rPr>
        <w:t>and that</w:t>
      </w:r>
      <w:r w:rsidR="00F60EC8" w:rsidRPr="00C75110">
        <w:rPr>
          <w:sz w:val="24"/>
          <w:szCs w:val="24"/>
        </w:rPr>
        <w:t xml:space="preserve"> they face a range of barriers to being active. With its large sample, Active Lives provides an opportunity to understand inequalities in this group. </w:t>
      </w:r>
    </w:p>
    <w:p w14:paraId="48705EBC" w14:textId="3084FD20" w:rsidR="007D6F2C" w:rsidRPr="00C75110" w:rsidRDefault="00B86DB5" w:rsidP="007D6F2C">
      <w:pPr>
        <w:pStyle w:val="ListParagraph"/>
        <w:numPr>
          <w:ilvl w:val="0"/>
          <w:numId w:val="5"/>
        </w:numPr>
        <w:rPr>
          <w:sz w:val="24"/>
          <w:szCs w:val="24"/>
        </w:rPr>
      </w:pPr>
      <w:r w:rsidRPr="00C75110">
        <w:rPr>
          <w:sz w:val="24"/>
          <w:szCs w:val="24"/>
        </w:rPr>
        <w:t xml:space="preserve">We and others would find it useful to be able to </w:t>
      </w:r>
      <w:r w:rsidR="00BF5337" w:rsidRPr="00C75110">
        <w:rPr>
          <w:sz w:val="24"/>
          <w:szCs w:val="24"/>
        </w:rPr>
        <w:t>select ‘activities’, ‘locations’, and ‘people’, rather than two combinations, though appreciate the sample size won’t allow for all combinations to be built.</w:t>
      </w:r>
    </w:p>
    <w:p w14:paraId="09103CB2" w14:textId="7C08FFF5" w:rsidR="002708D5" w:rsidRPr="009F3815" w:rsidRDefault="007D6F2C" w:rsidP="00E1656D">
      <w:pPr>
        <w:pStyle w:val="ListParagraph"/>
        <w:numPr>
          <w:ilvl w:val="0"/>
          <w:numId w:val="5"/>
        </w:numPr>
      </w:pPr>
      <w:r w:rsidRPr="00C75110">
        <w:rPr>
          <w:sz w:val="24"/>
          <w:szCs w:val="24"/>
        </w:rPr>
        <w:t xml:space="preserve">Active Lives provides a range of ways </w:t>
      </w:r>
      <w:bookmarkStart w:id="2" w:name="_Hlk140488657"/>
      <w:r w:rsidRPr="00C75110">
        <w:rPr>
          <w:sz w:val="24"/>
          <w:szCs w:val="24"/>
        </w:rPr>
        <w:t>to complete the survey, and we encourage other projects to use accessible</w:t>
      </w:r>
      <w:r w:rsidR="00F14B8C">
        <w:rPr>
          <w:sz w:val="24"/>
          <w:szCs w:val="24"/>
        </w:rPr>
        <w:t xml:space="preserve"> and positive</w:t>
      </w:r>
      <w:r w:rsidR="00114203" w:rsidRPr="00C75110">
        <w:rPr>
          <w:sz w:val="24"/>
          <w:szCs w:val="24"/>
        </w:rPr>
        <w:t xml:space="preserve"> language and format</w:t>
      </w:r>
      <w:r w:rsidR="00F14B8C">
        <w:rPr>
          <w:sz w:val="24"/>
          <w:szCs w:val="24"/>
        </w:rPr>
        <w:t>s</w:t>
      </w:r>
      <w:r w:rsidR="007E11B9" w:rsidRPr="00C75110">
        <w:rPr>
          <w:sz w:val="24"/>
          <w:szCs w:val="24"/>
        </w:rPr>
        <w:t xml:space="preserve"> (</w:t>
      </w:r>
      <w:proofErr w:type="gramStart"/>
      <w:r w:rsidR="007E11B9" w:rsidRPr="00C75110">
        <w:rPr>
          <w:sz w:val="24"/>
          <w:szCs w:val="24"/>
        </w:rPr>
        <w:t>e.g.</w:t>
      </w:r>
      <w:proofErr w:type="gramEnd"/>
      <w:r w:rsidR="007E11B9" w:rsidRPr="00C75110">
        <w:rPr>
          <w:sz w:val="24"/>
          <w:szCs w:val="24"/>
        </w:rPr>
        <w:t xml:space="preserve"> </w:t>
      </w:r>
      <w:r w:rsidR="004D5F8C" w:rsidRPr="00C75110">
        <w:rPr>
          <w:sz w:val="24"/>
          <w:szCs w:val="24"/>
        </w:rPr>
        <w:t xml:space="preserve">screen and text sizes, navigation through </w:t>
      </w:r>
      <w:bookmarkEnd w:id="2"/>
      <w:r w:rsidR="004D5F8C" w:rsidRPr="00C75110">
        <w:rPr>
          <w:sz w:val="24"/>
          <w:szCs w:val="24"/>
        </w:rPr>
        <w:t>keyboard, speech recognition, and screen-readers</w:t>
      </w:r>
      <w:r w:rsidRPr="00C75110">
        <w:rPr>
          <w:sz w:val="24"/>
          <w:szCs w:val="24"/>
        </w:rPr>
        <w:t>, and BSL information</w:t>
      </w:r>
      <w:r w:rsidR="004D5F8C" w:rsidRPr="00C75110">
        <w:rPr>
          <w:sz w:val="24"/>
          <w:szCs w:val="24"/>
        </w:rPr>
        <w:t>),</w:t>
      </w:r>
      <w:r w:rsidRPr="00C75110">
        <w:rPr>
          <w:sz w:val="24"/>
          <w:szCs w:val="24"/>
        </w:rPr>
        <w:t xml:space="preserve"> and paper copies.</w:t>
      </w:r>
      <w:r w:rsidR="004D5F8C" w:rsidRPr="00C75110">
        <w:rPr>
          <w:sz w:val="24"/>
          <w:szCs w:val="24"/>
        </w:rPr>
        <w:t xml:space="preserve"> </w:t>
      </w:r>
      <w:r w:rsidRPr="00C75110">
        <w:rPr>
          <w:sz w:val="24"/>
          <w:szCs w:val="24"/>
        </w:rPr>
        <w:t xml:space="preserve">Alternative </w:t>
      </w:r>
      <w:r w:rsidR="00C16FB8" w:rsidRPr="00C75110">
        <w:rPr>
          <w:sz w:val="24"/>
          <w:szCs w:val="24"/>
        </w:rPr>
        <w:t>completion methods</w:t>
      </w:r>
      <w:r w:rsidR="00807E7C" w:rsidRPr="00C75110">
        <w:rPr>
          <w:sz w:val="24"/>
          <w:szCs w:val="24"/>
        </w:rPr>
        <w:t xml:space="preserve"> (</w:t>
      </w:r>
      <w:r w:rsidR="00560B73" w:rsidRPr="00C75110">
        <w:rPr>
          <w:sz w:val="24"/>
          <w:szCs w:val="24"/>
        </w:rPr>
        <w:t>e.g.,</w:t>
      </w:r>
      <w:r w:rsidR="00C16FB8" w:rsidRPr="00C75110">
        <w:rPr>
          <w:sz w:val="24"/>
          <w:szCs w:val="24"/>
        </w:rPr>
        <w:t xml:space="preserve"> </w:t>
      </w:r>
      <w:r w:rsidR="00807E7C" w:rsidRPr="00C75110">
        <w:rPr>
          <w:sz w:val="24"/>
          <w:szCs w:val="24"/>
        </w:rPr>
        <w:t>telephone</w:t>
      </w:r>
      <w:r w:rsidR="00105236">
        <w:rPr>
          <w:sz w:val="24"/>
          <w:szCs w:val="24"/>
        </w:rPr>
        <w:t xml:space="preserve"> or SMS</w:t>
      </w:r>
      <w:r w:rsidR="00807E7C" w:rsidRPr="00C75110">
        <w:rPr>
          <w:sz w:val="24"/>
          <w:szCs w:val="24"/>
        </w:rPr>
        <w:t>)</w:t>
      </w:r>
      <w:r w:rsidR="004D5F8C" w:rsidRPr="00C75110">
        <w:rPr>
          <w:sz w:val="24"/>
          <w:szCs w:val="24"/>
        </w:rPr>
        <w:t xml:space="preserve"> and languages</w:t>
      </w:r>
      <w:r w:rsidR="00807E7C" w:rsidRPr="00C75110">
        <w:rPr>
          <w:sz w:val="24"/>
          <w:szCs w:val="24"/>
        </w:rPr>
        <w:t xml:space="preserve"> </w:t>
      </w:r>
      <w:r w:rsidR="00105236">
        <w:rPr>
          <w:sz w:val="24"/>
          <w:szCs w:val="24"/>
        </w:rPr>
        <w:t xml:space="preserve">other than English </w:t>
      </w:r>
      <w:r w:rsidRPr="00C75110">
        <w:rPr>
          <w:sz w:val="24"/>
          <w:szCs w:val="24"/>
        </w:rPr>
        <w:t>could support a more inclusive project</w:t>
      </w:r>
      <w:r w:rsidR="00560B73" w:rsidRPr="00C75110">
        <w:rPr>
          <w:sz w:val="24"/>
          <w:szCs w:val="24"/>
        </w:rPr>
        <w:t>.</w:t>
      </w:r>
      <w:r w:rsidR="00842CA6">
        <w:rPr>
          <w:sz w:val="24"/>
          <w:szCs w:val="24"/>
        </w:rPr>
        <w:t xml:space="preserve"> Consideration for people with more complex access </w:t>
      </w:r>
      <w:r w:rsidR="00266DDE">
        <w:rPr>
          <w:sz w:val="24"/>
          <w:szCs w:val="24"/>
        </w:rPr>
        <w:t xml:space="preserve">or communication </w:t>
      </w:r>
      <w:r w:rsidR="00842CA6">
        <w:rPr>
          <w:sz w:val="24"/>
          <w:szCs w:val="24"/>
        </w:rPr>
        <w:t xml:space="preserve">requirements </w:t>
      </w:r>
      <w:r w:rsidR="00FC1FF5">
        <w:rPr>
          <w:sz w:val="24"/>
          <w:szCs w:val="24"/>
        </w:rPr>
        <w:t>would be another improvement.</w:t>
      </w:r>
    </w:p>
    <w:p w14:paraId="71C50475" w14:textId="5879FDE3" w:rsidR="002708D5" w:rsidRPr="00C75110" w:rsidRDefault="00560B73" w:rsidP="00E1656D">
      <w:pPr>
        <w:pStyle w:val="ListParagraph"/>
        <w:numPr>
          <w:ilvl w:val="0"/>
          <w:numId w:val="5"/>
        </w:numPr>
        <w:rPr>
          <w:sz w:val="24"/>
          <w:szCs w:val="24"/>
        </w:rPr>
      </w:pPr>
      <w:r w:rsidRPr="00C75110">
        <w:rPr>
          <w:sz w:val="24"/>
          <w:szCs w:val="24"/>
        </w:rPr>
        <w:t>T</w:t>
      </w:r>
      <w:r w:rsidR="002708D5" w:rsidRPr="00C75110">
        <w:rPr>
          <w:sz w:val="24"/>
          <w:szCs w:val="24"/>
        </w:rPr>
        <w:t xml:space="preserve">here is a knowledge gap for data on </w:t>
      </w:r>
      <w:r w:rsidRPr="00C75110">
        <w:rPr>
          <w:sz w:val="24"/>
          <w:szCs w:val="24"/>
        </w:rPr>
        <w:t>ethnicity</w:t>
      </w:r>
      <w:r w:rsidR="002708D5" w:rsidRPr="00C75110">
        <w:rPr>
          <w:sz w:val="24"/>
          <w:szCs w:val="24"/>
        </w:rPr>
        <w:t>, both at regional and local scale, due to the smaller size of the population. It appears reallocation would</w:t>
      </w:r>
      <w:r w:rsidR="00A53AA4">
        <w:rPr>
          <w:sz w:val="24"/>
          <w:szCs w:val="24"/>
        </w:rPr>
        <w:t xml:space="preserve"> not</w:t>
      </w:r>
      <w:r w:rsidR="002708D5" w:rsidRPr="00C75110">
        <w:rPr>
          <w:sz w:val="24"/>
          <w:szCs w:val="24"/>
        </w:rPr>
        <w:t xml:space="preserve"> increase the sample size for most or all local authorities to the necessary level of 2,000. Currently, data on ethnicity is available at Active Partnership level. We encourage those who would benefit from this local data, and who are financially able, to boost their responses for a large enough sample to report on ethnicity. </w:t>
      </w:r>
    </w:p>
    <w:p w14:paraId="5E5C566F" w14:textId="77777777" w:rsidR="007D6F2C" w:rsidRPr="00D85115" w:rsidRDefault="007D6F2C" w:rsidP="007D6F2C">
      <w:pPr>
        <w:pStyle w:val="Heading3"/>
      </w:pPr>
      <w:r w:rsidRPr="00D85115">
        <w:t xml:space="preserve">Useful </w:t>
      </w:r>
      <w:r w:rsidRPr="00CC3195">
        <w:t>resources</w:t>
      </w:r>
      <w:r w:rsidRPr="00D85115">
        <w:t>:</w:t>
      </w:r>
    </w:p>
    <w:p w14:paraId="176CC076" w14:textId="6A5122E1" w:rsidR="007D6F2C" w:rsidRPr="00E1656D" w:rsidRDefault="007D6F2C" w:rsidP="007D6F2C">
      <w:pPr>
        <w:pStyle w:val="ListParagraph"/>
        <w:numPr>
          <w:ilvl w:val="0"/>
          <w:numId w:val="6"/>
        </w:numPr>
        <w:rPr>
          <w:sz w:val="24"/>
          <w:szCs w:val="24"/>
        </w:rPr>
      </w:pPr>
      <w:r w:rsidRPr="00E1656D">
        <w:rPr>
          <w:sz w:val="24"/>
          <w:szCs w:val="24"/>
        </w:rPr>
        <w:t>Our 2023 ‘</w:t>
      </w:r>
      <w:hyperlink r:id="rId11" w:history="1">
        <w:r w:rsidRPr="00E1656D">
          <w:rPr>
            <w:rStyle w:val="Hyperlink"/>
            <w:sz w:val="24"/>
            <w:szCs w:val="24"/>
          </w:rPr>
          <w:t>Annual Disability and Activity Survey’</w:t>
        </w:r>
      </w:hyperlink>
      <w:r w:rsidRPr="00E1656D">
        <w:rPr>
          <w:sz w:val="24"/>
          <w:szCs w:val="24"/>
        </w:rPr>
        <w:t xml:space="preserve"> report provides a deeper understanding of disabled people’s experience and perceptions of being active. We will release a separate report later in the year, showing differences for different demographic groups of disabled people. </w:t>
      </w:r>
    </w:p>
    <w:p w14:paraId="21486778" w14:textId="2C88028E" w:rsidR="00E1656D" w:rsidRDefault="007D6F2C" w:rsidP="00E1656D">
      <w:pPr>
        <w:pStyle w:val="ListParagraph"/>
        <w:numPr>
          <w:ilvl w:val="0"/>
          <w:numId w:val="6"/>
        </w:numPr>
        <w:rPr>
          <w:sz w:val="24"/>
          <w:szCs w:val="24"/>
        </w:rPr>
      </w:pPr>
      <w:r w:rsidRPr="00E1656D">
        <w:rPr>
          <w:sz w:val="24"/>
          <w:szCs w:val="24"/>
        </w:rPr>
        <w:t xml:space="preserve">We encourage people to explore data from 2021-22 </w:t>
      </w:r>
      <w:hyperlink r:id="rId12" w:history="1">
        <w:r w:rsidRPr="00E1656D">
          <w:rPr>
            <w:rStyle w:val="Hyperlink"/>
            <w:sz w:val="24"/>
            <w:szCs w:val="24"/>
          </w:rPr>
          <w:t>using Sport England’s</w:t>
        </w:r>
      </w:hyperlink>
      <w:r w:rsidRPr="00E1656D">
        <w:rPr>
          <w:sz w:val="24"/>
          <w:szCs w:val="24"/>
        </w:rPr>
        <w:t xml:space="preserve"> online tool. This </w:t>
      </w:r>
      <w:r w:rsidR="00560B73">
        <w:rPr>
          <w:sz w:val="24"/>
          <w:szCs w:val="24"/>
        </w:rPr>
        <w:t>will h</w:t>
      </w:r>
      <w:r w:rsidRPr="00E1656D">
        <w:rPr>
          <w:sz w:val="24"/>
          <w:szCs w:val="24"/>
        </w:rPr>
        <w:t>elp</w:t>
      </w:r>
      <w:r w:rsidR="005A5A47">
        <w:rPr>
          <w:sz w:val="24"/>
          <w:szCs w:val="24"/>
        </w:rPr>
        <w:t xml:space="preserve"> you</w:t>
      </w:r>
      <w:r w:rsidRPr="00E1656D">
        <w:rPr>
          <w:sz w:val="24"/>
          <w:szCs w:val="24"/>
        </w:rPr>
        <w:t xml:space="preserve"> </w:t>
      </w:r>
      <w:r w:rsidR="00560B73">
        <w:rPr>
          <w:sz w:val="24"/>
          <w:szCs w:val="24"/>
        </w:rPr>
        <w:t xml:space="preserve">to </w:t>
      </w:r>
      <w:r w:rsidRPr="00E1656D">
        <w:rPr>
          <w:sz w:val="24"/>
          <w:szCs w:val="24"/>
        </w:rPr>
        <w:t xml:space="preserve">understand how many disabled people participate in your sport or activity, or how disability affects activity levels for </w:t>
      </w:r>
      <w:r w:rsidR="005A5A47">
        <w:rPr>
          <w:sz w:val="24"/>
          <w:szCs w:val="24"/>
        </w:rPr>
        <w:t xml:space="preserve">people with </w:t>
      </w:r>
      <w:r w:rsidRPr="00E1656D">
        <w:rPr>
          <w:sz w:val="24"/>
          <w:szCs w:val="24"/>
        </w:rPr>
        <w:t>different demographics.</w:t>
      </w:r>
    </w:p>
    <w:p w14:paraId="73A30744" w14:textId="77777777" w:rsidR="00E1656D" w:rsidRPr="00E1656D" w:rsidRDefault="00E1656D" w:rsidP="00E1656D">
      <w:pPr>
        <w:pStyle w:val="ListParagraph"/>
        <w:rPr>
          <w:sz w:val="24"/>
          <w:szCs w:val="24"/>
        </w:rPr>
      </w:pPr>
    </w:p>
    <w:p w14:paraId="79C5FA06" w14:textId="3F78180A" w:rsidR="000D0FC8" w:rsidRPr="00560B73" w:rsidRDefault="000D0FC8" w:rsidP="00E1656D">
      <w:pPr>
        <w:rPr>
          <w:rFonts w:cstheme="minorHAnsi"/>
          <w:b/>
          <w:bCs/>
          <w:sz w:val="20"/>
          <w:szCs w:val="20"/>
        </w:rPr>
      </w:pPr>
      <w:r w:rsidRPr="00560B73">
        <w:rPr>
          <w:rStyle w:val="Strong"/>
          <w:rFonts w:cstheme="minorHAnsi"/>
          <w:b w:val="0"/>
          <w:bCs w:val="0"/>
          <w:color w:val="333333"/>
          <w:sz w:val="24"/>
          <w:szCs w:val="24"/>
          <w:bdr w:val="none" w:sz="0" w:space="0" w:color="auto" w:frame="1"/>
          <w:shd w:val="clear" w:color="auto" w:fill="FFFFFF"/>
        </w:rPr>
        <w:t>Please contact our research team to discuss the consultation or how you can use Active Lives data to support your work with disabled people. </w:t>
      </w:r>
      <w:hyperlink r:id="rId13" w:tooltip="Email research@activityalliance.org.uk" w:history="1">
        <w:r w:rsidRPr="00560B73">
          <w:rPr>
            <w:rStyle w:val="Hyperlink"/>
            <w:rFonts w:cstheme="minorHAnsi"/>
            <w:b/>
            <w:bCs/>
            <w:color w:val="062E77"/>
            <w:sz w:val="24"/>
            <w:szCs w:val="24"/>
            <w:bdr w:val="none" w:sz="0" w:space="0" w:color="auto" w:frame="1"/>
            <w:shd w:val="clear" w:color="auto" w:fill="FFFFFF"/>
          </w:rPr>
          <w:t>Email research@activityalliance.org.uk</w:t>
        </w:r>
      </w:hyperlink>
      <w:r w:rsidRPr="00560B73">
        <w:rPr>
          <w:rStyle w:val="Strong"/>
          <w:rFonts w:cstheme="minorHAnsi"/>
          <w:b w:val="0"/>
          <w:bCs w:val="0"/>
          <w:color w:val="333333"/>
          <w:sz w:val="24"/>
          <w:szCs w:val="24"/>
          <w:bdr w:val="none" w:sz="0" w:space="0" w:color="auto" w:frame="1"/>
          <w:shd w:val="clear" w:color="auto" w:fill="FFFFFF"/>
        </w:rPr>
        <w:t> or call 01509 227750.</w:t>
      </w:r>
    </w:p>
    <w:p w14:paraId="25B8B30A" w14:textId="1A15C002" w:rsidR="00360464" w:rsidRDefault="00360464"/>
    <w:sectPr w:rsidR="0036046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F86D7" w14:textId="77777777" w:rsidR="0057055B" w:rsidRDefault="0057055B" w:rsidP="00560B73">
      <w:pPr>
        <w:spacing w:after="0" w:line="240" w:lineRule="auto"/>
      </w:pPr>
      <w:r>
        <w:separator/>
      </w:r>
    </w:p>
  </w:endnote>
  <w:endnote w:type="continuationSeparator" w:id="0">
    <w:p w14:paraId="616F96A5" w14:textId="77777777" w:rsidR="0057055B" w:rsidRDefault="0057055B" w:rsidP="0056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4DB9" w14:textId="77777777" w:rsidR="0057055B" w:rsidRDefault="0057055B" w:rsidP="00560B73">
      <w:pPr>
        <w:spacing w:after="0" w:line="240" w:lineRule="auto"/>
      </w:pPr>
      <w:r>
        <w:separator/>
      </w:r>
    </w:p>
  </w:footnote>
  <w:footnote w:type="continuationSeparator" w:id="0">
    <w:p w14:paraId="7467D953" w14:textId="77777777" w:rsidR="0057055B" w:rsidRDefault="0057055B" w:rsidP="00560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6833" w14:textId="2853A1D0" w:rsidR="00560B73" w:rsidRDefault="00560B73">
    <w:pPr>
      <w:pStyle w:val="Header"/>
    </w:pPr>
    <w:r>
      <w:t>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3473"/>
    <w:multiLevelType w:val="hybridMultilevel"/>
    <w:tmpl w:val="BD9809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F7201"/>
    <w:multiLevelType w:val="hybridMultilevel"/>
    <w:tmpl w:val="77543A70"/>
    <w:lvl w:ilvl="0" w:tplc="0854FC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F67F4"/>
    <w:multiLevelType w:val="hybridMultilevel"/>
    <w:tmpl w:val="76CAB26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 w15:restartNumberingAfterBreak="0">
    <w:nsid w:val="2B2C6536"/>
    <w:multiLevelType w:val="hybridMultilevel"/>
    <w:tmpl w:val="59F8D318"/>
    <w:lvl w:ilvl="0" w:tplc="9C2A6FA4">
      <w:start w:val="1"/>
      <w:numFmt w:val="decimal"/>
      <w:lvlText w:val="%1."/>
      <w:lvlJc w:val="left"/>
      <w:pPr>
        <w:ind w:left="2760" w:hanging="2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EF4621"/>
    <w:multiLevelType w:val="hybridMultilevel"/>
    <w:tmpl w:val="5EFC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6516B"/>
    <w:multiLevelType w:val="hybridMultilevel"/>
    <w:tmpl w:val="FBDA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91546">
    <w:abstractNumId w:val="3"/>
  </w:num>
  <w:num w:numId="2" w16cid:durableId="512306047">
    <w:abstractNumId w:val="0"/>
  </w:num>
  <w:num w:numId="3" w16cid:durableId="1886602884">
    <w:abstractNumId w:val="1"/>
  </w:num>
  <w:num w:numId="4" w16cid:durableId="678235056">
    <w:abstractNumId w:val="5"/>
  </w:num>
  <w:num w:numId="5" w16cid:durableId="517042207">
    <w:abstractNumId w:val="2"/>
  </w:num>
  <w:num w:numId="6" w16cid:durableId="606544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7CC"/>
    <w:rsid w:val="00001F88"/>
    <w:rsid w:val="0004381E"/>
    <w:rsid w:val="000B4C2D"/>
    <w:rsid w:val="000D0FC8"/>
    <w:rsid w:val="000E094C"/>
    <w:rsid w:val="000F3667"/>
    <w:rsid w:val="00105236"/>
    <w:rsid w:val="00114203"/>
    <w:rsid w:val="001335E0"/>
    <w:rsid w:val="00133A35"/>
    <w:rsid w:val="00142D35"/>
    <w:rsid w:val="0014681A"/>
    <w:rsid w:val="0016359E"/>
    <w:rsid w:val="00180426"/>
    <w:rsid w:val="001A226F"/>
    <w:rsid w:val="00265442"/>
    <w:rsid w:val="00266DDE"/>
    <w:rsid w:val="002708D5"/>
    <w:rsid w:val="002B0EB2"/>
    <w:rsid w:val="002B10FE"/>
    <w:rsid w:val="002B44CE"/>
    <w:rsid w:val="002B4C5D"/>
    <w:rsid w:val="0031691E"/>
    <w:rsid w:val="00352C15"/>
    <w:rsid w:val="00360464"/>
    <w:rsid w:val="003606A9"/>
    <w:rsid w:val="00362EFC"/>
    <w:rsid w:val="003671FD"/>
    <w:rsid w:val="00383ADB"/>
    <w:rsid w:val="0038430F"/>
    <w:rsid w:val="0039411B"/>
    <w:rsid w:val="003A2E7D"/>
    <w:rsid w:val="004007D4"/>
    <w:rsid w:val="00404A8C"/>
    <w:rsid w:val="004157DA"/>
    <w:rsid w:val="00455973"/>
    <w:rsid w:val="004D4D76"/>
    <w:rsid w:val="004D5F8C"/>
    <w:rsid w:val="00560B73"/>
    <w:rsid w:val="0057055B"/>
    <w:rsid w:val="005A5A47"/>
    <w:rsid w:val="005C4195"/>
    <w:rsid w:val="005D69F5"/>
    <w:rsid w:val="006019CE"/>
    <w:rsid w:val="00693D05"/>
    <w:rsid w:val="006D3FF2"/>
    <w:rsid w:val="006E0009"/>
    <w:rsid w:val="006E37AF"/>
    <w:rsid w:val="00701928"/>
    <w:rsid w:val="00735BA6"/>
    <w:rsid w:val="00737A71"/>
    <w:rsid w:val="007642C5"/>
    <w:rsid w:val="007676B7"/>
    <w:rsid w:val="0077788A"/>
    <w:rsid w:val="007B5144"/>
    <w:rsid w:val="007C45A5"/>
    <w:rsid w:val="007D3CC7"/>
    <w:rsid w:val="007D6F2C"/>
    <w:rsid w:val="007E11B9"/>
    <w:rsid w:val="007F1846"/>
    <w:rsid w:val="00807E7C"/>
    <w:rsid w:val="008257CC"/>
    <w:rsid w:val="00842CA6"/>
    <w:rsid w:val="008912D6"/>
    <w:rsid w:val="008A2C20"/>
    <w:rsid w:val="008D1EAA"/>
    <w:rsid w:val="00921DAE"/>
    <w:rsid w:val="0092607F"/>
    <w:rsid w:val="00952A41"/>
    <w:rsid w:val="00982A45"/>
    <w:rsid w:val="009A1AEB"/>
    <w:rsid w:val="009B575C"/>
    <w:rsid w:val="009C76DD"/>
    <w:rsid w:val="009F3815"/>
    <w:rsid w:val="00A16C07"/>
    <w:rsid w:val="00A331CF"/>
    <w:rsid w:val="00A34495"/>
    <w:rsid w:val="00A51958"/>
    <w:rsid w:val="00A53AA4"/>
    <w:rsid w:val="00A741A8"/>
    <w:rsid w:val="00AC2D87"/>
    <w:rsid w:val="00AF7E97"/>
    <w:rsid w:val="00B75B43"/>
    <w:rsid w:val="00B860A6"/>
    <w:rsid w:val="00B86DB5"/>
    <w:rsid w:val="00B922B1"/>
    <w:rsid w:val="00BB64C9"/>
    <w:rsid w:val="00BF5337"/>
    <w:rsid w:val="00C02945"/>
    <w:rsid w:val="00C11887"/>
    <w:rsid w:val="00C16FB8"/>
    <w:rsid w:val="00C42A3E"/>
    <w:rsid w:val="00C55F58"/>
    <w:rsid w:val="00C75110"/>
    <w:rsid w:val="00CA5AB5"/>
    <w:rsid w:val="00CB5474"/>
    <w:rsid w:val="00D05DD3"/>
    <w:rsid w:val="00D30947"/>
    <w:rsid w:val="00D54855"/>
    <w:rsid w:val="00D60FEC"/>
    <w:rsid w:val="00D84EA3"/>
    <w:rsid w:val="00DA453C"/>
    <w:rsid w:val="00E07BB1"/>
    <w:rsid w:val="00E160BB"/>
    <w:rsid w:val="00E1656D"/>
    <w:rsid w:val="00E220EA"/>
    <w:rsid w:val="00E222B4"/>
    <w:rsid w:val="00E4545C"/>
    <w:rsid w:val="00E6793B"/>
    <w:rsid w:val="00E91720"/>
    <w:rsid w:val="00EA5A54"/>
    <w:rsid w:val="00EB279D"/>
    <w:rsid w:val="00F012C6"/>
    <w:rsid w:val="00F14B8C"/>
    <w:rsid w:val="00F244FB"/>
    <w:rsid w:val="00F60EC8"/>
    <w:rsid w:val="00F638B0"/>
    <w:rsid w:val="00F85A27"/>
    <w:rsid w:val="00F974D7"/>
    <w:rsid w:val="00FC1FF5"/>
    <w:rsid w:val="00FD664C"/>
    <w:rsid w:val="00FD7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4E1B8"/>
  <w15:chartTrackingRefBased/>
  <w15:docId w15:val="{10616812-40F2-4E67-B7ED-AB16306D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B4C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6F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81A"/>
    <w:pPr>
      <w:ind w:left="720"/>
      <w:contextualSpacing/>
    </w:pPr>
  </w:style>
  <w:style w:type="paragraph" w:styleId="Revision">
    <w:name w:val="Revision"/>
    <w:hidden/>
    <w:uiPriority w:val="99"/>
    <w:semiHidden/>
    <w:rsid w:val="000B4C2D"/>
    <w:pPr>
      <w:spacing w:after="0" w:line="240" w:lineRule="auto"/>
    </w:pPr>
  </w:style>
  <w:style w:type="character" w:styleId="CommentReference">
    <w:name w:val="annotation reference"/>
    <w:basedOn w:val="DefaultParagraphFont"/>
    <w:uiPriority w:val="99"/>
    <w:semiHidden/>
    <w:unhideWhenUsed/>
    <w:rsid w:val="000B4C2D"/>
    <w:rPr>
      <w:sz w:val="16"/>
      <w:szCs w:val="16"/>
    </w:rPr>
  </w:style>
  <w:style w:type="paragraph" w:styleId="CommentText">
    <w:name w:val="annotation text"/>
    <w:basedOn w:val="Normal"/>
    <w:link w:val="CommentTextChar"/>
    <w:uiPriority w:val="99"/>
    <w:unhideWhenUsed/>
    <w:rsid w:val="000B4C2D"/>
    <w:pPr>
      <w:spacing w:line="240" w:lineRule="auto"/>
    </w:pPr>
    <w:rPr>
      <w:sz w:val="20"/>
      <w:szCs w:val="20"/>
    </w:rPr>
  </w:style>
  <w:style w:type="character" w:customStyle="1" w:styleId="CommentTextChar">
    <w:name w:val="Comment Text Char"/>
    <w:basedOn w:val="DefaultParagraphFont"/>
    <w:link w:val="CommentText"/>
    <w:uiPriority w:val="99"/>
    <w:rsid w:val="000B4C2D"/>
    <w:rPr>
      <w:sz w:val="20"/>
      <w:szCs w:val="20"/>
    </w:rPr>
  </w:style>
  <w:style w:type="paragraph" w:styleId="CommentSubject">
    <w:name w:val="annotation subject"/>
    <w:basedOn w:val="CommentText"/>
    <w:next w:val="CommentText"/>
    <w:link w:val="CommentSubjectChar"/>
    <w:uiPriority w:val="99"/>
    <w:semiHidden/>
    <w:unhideWhenUsed/>
    <w:rsid w:val="000B4C2D"/>
    <w:rPr>
      <w:b/>
      <w:bCs/>
    </w:rPr>
  </w:style>
  <w:style w:type="character" w:customStyle="1" w:styleId="CommentSubjectChar">
    <w:name w:val="Comment Subject Char"/>
    <w:basedOn w:val="CommentTextChar"/>
    <w:link w:val="CommentSubject"/>
    <w:uiPriority w:val="99"/>
    <w:semiHidden/>
    <w:rsid w:val="000B4C2D"/>
    <w:rPr>
      <w:b/>
      <w:bCs/>
      <w:sz w:val="20"/>
      <w:szCs w:val="20"/>
    </w:rPr>
  </w:style>
  <w:style w:type="character" w:customStyle="1" w:styleId="Heading2Char">
    <w:name w:val="Heading 2 Char"/>
    <w:basedOn w:val="DefaultParagraphFont"/>
    <w:link w:val="Heading2"/>
    <w:uiPriority w:val="9"/>
    <w:rsid w:val="000B4C2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B4C2D"/>
    <w:rPr>
      <w:color w:val="0563C1" w:themeColor="hyperlink"/>
      <w:u w:val="single"/>
    </w:rPr>
  </w:style>
  <w:style w:type="character" w:customStyle="1" w:styleId="Heading3Char">
    <w:name w:val="Heading 3 Char"/>
    <w:basedOn w:val="DefaultParagraphFont"/>
    <w:link w:val="Heading3"/>
    <w:uiPriority w:val="9"/>
    <w:rsid w:val="007D6F2C"/>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D0FC8"/>
    <w:rPr>
      <w:b/>
      <w:bCs/>
    </w:rPr>
  </w:style>
  <w:style w:type="character" w:styleId="UnresolvedMention">
    <w:name w:val="Unresolved Mention"/>
    <w:basedOn w:val="DefaultParagraphFont"/>
    <w:uiPriority w:val="99"/>
    <w:semiHidden/>
    <w:unhideWhenUsed/>
    <w:rsid w:val="00E1656D"/>
    <w:rPr>
      <w:color w:val="605E5C"/>
      <w:shd w:val="clear" w:color="auto" w:fill="E1DFDD"/>
    </w:rPr>
  </w:style>
  <w:style w:type="paragraph" w:styleId="Header">
    <w:name w:val="header"/>
    <w:basedOn w:val="Normal"/>
    <w:link w:val="HeaderChar"/>
    <w:uiPriority w:val="99"/>
    <w:unhideWhenUsed/>
    <w:rsid w:val="00560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73"/>
  </w:style>
  <w:style w:type="paragraph" w:styleId="Footer">
    <w:name w:val="footer"/>
    <w:basedOn w:val="Normal"/>
    <w:link w:val="FooterChar"/>
    <w:uiPriority w:val="99"/>
    <w:unhideWhenUsed/>
    <w:rsid w:val="00560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73"/>
  </w:style>
  <w:style w:type="character" w:styleId="FollowedHyperlink">
    <w:name w:val="FollowedHyperlink"/>
    <w:basedOn w:val="DefaultParagraphFont"/>
    <w:uiPriority w:val="99"/>
    <w:semiHidden/>
    <w:unhideWhenUsed/>
    <w:rsid w:val="00C751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activityallianc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tivelives.sportengland.org/Home/Adult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ivityalliance.org.uk/how-we-help/research/annual-surve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BB37C4A6AB924986CCA2A2314BE98B" ma:contentTypeVersion="19" ma:contentTypeDescription="Create a new document." ma:contentTypeScope="" ma:versionID="f330c37be4c262c1fba796490d612599">
  <xsd:schema xmlns:xsd="http://www.w3.org/2001/XMLSchema" xmlns:xs="http://www.w3.org/2001/XMLSchema" xmlns:p="http://schemas.microsoft.com/office/2006/metadata/properties" xmlns:ns2="721a854f-a78b-4a78-9a7d-c96ffcf73718" xmlns:ns3="b8ac1fc6-bac6-4ad9-a8bc-eade779ed8d1" targetNamespace="http://schemas.microsoft.com/office/2006/metadata/properties" ma:root="true" ma:fieldsID="8d30e568df7c96c4132a1537847bc557" ns2:_="" ns3:_="">
    <xsd:import namespace="721a854f-a78b-4a78-9a7d-c96ffcf73718"/>
    <xsd:import namespace="b8ac1fc6-bac6-4ad9-a8bc-eade779ed8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Inform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a854f-a78b-4a78-9a7d-c96ffcf737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9f8d1a3-0aa9-4bb4-9c3c-0157f9e03bc2}" ma:internalName="TaxCatchAll" ma:showField="CatchAllData" ma:web="721a854f-a78b-4a78-9a7d-c96ffcf73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ac1fc6-bac6-4ad9-a8bc-eade779ed8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0517b26-c489-4d71-af80-9116d60261e4" ma:termSetId="09814cd3-568e-fe90-9814-8d621ff8fb84" ma:anchorId="fba54fb3-c3e1-fe81-a776-ca4b69148c4d" ma:open="true" ma:isKeyword="false">
      <xsd:complexType>
        <xsd:sequence>
          <xsd:element ref="pc:Terms" minOccurs="0" maxOccurs="1"/>
        </xsd:sequence>
      </xsd:complexType>
    </xsd:element>
    <xsd:element name="Information" ma:index="27" nillable="true" ma:displayName="Information" ma:format="Dropdown" ma:internalName="Information">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1a854f-a78b-4a78-9a7d-c96ffcf73718" xsi:nil="true"/>
    <lcf76f155ced4ddcb4097134ff3c332f xmlns="b8ac1fc6-bac6-4ad9-a8bc-eade779ed8d1">
      <Terms xmlns="http://schemas.microsoft.com/office/infopath/2007/PartnerControls"/>
    </lcf76f155ced4ddcb4097134ff3c332f>
    <Information xmlns="b8ac1fc6-bac6-4ad9-a8bc-eade779ed8d1" xsi:nil="true"/>
    <_dlc_DocId xmlns="721a854f-a78b-4a78-9a7d-c96ffcf73718">EN4XD2R24SMF-856657170-540718</_dlc_DocId>
    <_dlc_DocIdUrl xmlns="721a854f-a78b-4a78-9a7d-c96ffcf73718">
      <Url>https://efds350.sharepoint.com/sites/ActivityAlliancePlatform/_layouts/15/DocIdRedir.aspx?ID=EN4XD2R24SMF-856657170-540718</Url>
      <Description>EN4XD2R24SMF-856657170-540718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F66C8-7347-4999-A38C-C99E0E6BE7EB}">
  <ds:schemaRefs>
    <ds:schemaRef ds:uri="http://schemas.microsoft.com/sharepoint/events"/>
  </ds:schemaRefs>
</ds:datastoreItem>
</file>

<file path=customXml/itemProps2.xml><?xml version="1.0" encoding="utf-8"?>
<ds:datastoreItem xmlns:ds="http://schemas.openxmlformats.org/officeDocument/2006/customXml" ds:itemID="{BB683446-CD9F-4E8B-A5AA-F45BC4FDA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a854f-a78b-4a78-9a7d-c96ffcf73718"/>
    <ds:schemaRef ds:uri="b8ac1fc6-bac6-4ad9-a8bc-eade779ed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E3E912-7E9A-4C78-98B2-71564B38A704}">
  <ds:schemaRefs>
    <ds:schemaRef ds:uri="http://schemas.microsoft.com/office/2006/metadata/properties"/>
    <ds:schemaRef ds:uri="http://schemas.microsoft.com/office/infopath/2007/PartnerControls"/>
    <ds:schemaRef ds:uri="721a854f-a78b-4a78-9a7d-c96ffcf73718"/>
    <ds:schemaRef ds:uri="b8ac1fc6-bac6-4ad9-a8bc-eade779ed8d1"/>
  </ds:schemaRefs>
</ds:datastoreItem>
</file>

<file path=customXml/itemProps4.xml><?xml version="1.0" encoding="utf-8"?>
<ds:datastoreItem xmlns:ds="http://schemas.openxmlformats.org/officeDocument/2006/customXml" ds:itemID="{1B912332-5976-4753-9D9F-33A54C399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Carter</dc:creator>
  <cp:keywords/>
  <dc:description/>
  <cp:lastModifiedBy>Wilf Reeve</cp:lastModifiedBy>
  <cp:revision>5</cp:revision>
  <cp:lastPrinted>2023-07-14T13:40:00Z</cp:lastPrinted>
  <dcterms:created xsi:type="dcterms:W3CDTF">2023-07-26T13:24:00Z</dcterms:created>
  <dcterms:modified xsi:type="dcterms:W3CDTF">2023-07-26T13:47:00Z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52d8eb98-213e-4010-915f-dd5e79c3018b</vt:lpwstr>
  </property>
  <property fmtid="{D5CDD505-2E9C-101B-9397-08002B2CF9AE}" pid="3" name="ContentTypeId">
    <vt:lpwstr>0x0101005CBB37C4A6AB924986CCA2A2314BE98B</vt:lpwstr>
  </property>
  <property fmtid="{D5CDD505-2E9C-101B-9397-08002B2CF9AE}" pid="4" name="_dlc_DocIdItemGuid">
    <vt:lpwstr>41ca6481-6f1a-43e6-b8ab-daed56f89499</vt:lpwstr>
  </property>
</Properties>
</file>