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4C" w:rsidRDefault="007B174C"/>
    <w:p w:rsidR="00982974" w:rsidRDefault="00982974"/>
    <w:p w:rsidR="00982974" w:rsidRDefault="00982974">
      <w:r>
        <w:rPr>
          <w:noProof/>
          <w:lang w:eastAsia="en-GB"/>
        </w:rPr>
        <w:drawing>
          <wp:anchor distT="0" distB="0" distL="114300" distR="114300" simplePos="0" relativeHeight="251661312" behindDoc="0" locked="0" layoutInCell="1" allowOverlap="1">
            <wp:simplePos x="0" y="0"/>
            <wp:positionH relativeFrom="margin">
              <wp:align>center</wp:align>
            </wp:positionH>
            <wp:positionV relativeFrom="margin">
              <wp:posOffset>733646</wp:posOffset>
            </wp:positionV>
            <wp:extent cx="3250276" cy="2194560"/>
            <wp:effectExtent l="0" t="0" r="7620" b="0"/>
            <wp:wrapSquare wrapText="bothSides"/>
            <wp:docPr id="4" name="Picture 4" title="LimbP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mbPower logo.jpg"/>
                    <pic:cNvPicPr/>
                  </pic:nvPicPr>
                  <pic:blipFill>
                    <a:blip r:embed="rId8">
                      <a:extLst>
                        <a:ext uri="{28A0092B-C50C-407E-A947-70E740481C1C}">
                          <a14:useLocalDpi xmlns:a14="http://schemas.microsoft.com/office/drawing/2010/main" val="0"/>
                        </a:ext>
                      </a:extLst>
                    </a:blip>
                    <a:stretch>
                      <a:fillRect/>
                    </a:stretch>
                  </pic:blipFill>
                  <pic:spPr>
                    <a:xfrm>
                      <a:off x="0" y="0"/>
                      <a:ext cx="3250276" cy="2194560"/>
                    </a:xfrm>
                    <a:prstGeom prst="rect">
                      <a:avLst/>
                    </a:prstGeom>
                  </pic:spPr>
                </pic:pic>
              </a:graphicData>
            </a:graphic>
          </wp:anchor>
        </w:drawing>
      </w:r>
    </w:p>
    <w:p w:rsidR="007B174C" w:rsidRDefault="007B174C"/>
    <w:p w:rsidR="007B174C" w:rsidRDefault="007B174C"/>
    <w:p w:rsidR="007B174C" w:rsidRDefault="007B174C" w:rsidP="007B174C">
      <w:pPr>
        <w:jc w:val="center"/>
        <w:rPr>
          <w:rFonts w:cstheme="minorHAnsi"/>
          <w:b/>
          <w:sz w:val="80"/>
          <w:szCs w:val="80"/>
        </w:rPr>
      </w:pPr>
    </w:p>
    <w:p w:rsidR="00982974" w:rsidRDefault="00982974" w:rsidP="007B174C">
      <w:pPr>
        <w:jc w:val="center"/>
        <w:rPr>
          <w:rFonts w:cstheme="minorHAnsi"/>
          <w:b/>
          <w:sz w:val="80"/>
          <w:szCs w:val="80"/>
        </w:rPr>
      </w:pPr>
    </w:p>
    <w:p w:rsidR="00982974" w:rsidRDefault="00982974" w:rsidP="007B174C">
      <w:pPr>
        <w:jc w:val="center"/>
        <w:rPr>
          <w:rFonts w:cstheme="minorHAnsi"/>
          <w:b/>
          <w:sz w:val="80"/>
          <w:szCs w:val="80"/>
        </w:rPr>
      </w:pPr>
    </w:p>
    <w:p w:rsidR="007B174C" w:rsidRPr="007B174C" w:rsidRDefault="007B174C" w:rsidP="007B174C">
      <w:pPr>
        <w:jc w:val="center"/>
        <w:rPr>
          <w:rFonts w:cstheme="minorHAnsi"/>
          <w:b/>
          <w:sz w:val="80"/>
          <w:szCs w:val="80"/>
        </w:rPr>
      </w:pPr>
      <w:r w:rsidRPr="007B174C">
        <w:rPr>
          <w:rFonts w:cstheme="minorHAnsi"/>
          <w:b/>
          <w:sz w:val="80"/>
          <w:szCs w:val="80"/>
        </w:rPr>
        <w:t>Amputee Sport and</w:t>
      </w:r>
    </w:p>
    <w:p w:rsidR="007B174C" w:rsidRPr="007B174C" w:rsidRDefault="007B174C" w:rsidP="007B174C">
      <w:pPr>
        <w:jc w:val="center"/>
        <w:rPr>
          <w:rFonts w:cstheme="minorHAnsi"/>
          <w:b/>
          <w:sz w:val="80"/>
          <w:szCs w:val="80"/>
        </w:rPr>
      </w:pPr>
      <w:r w:rsidRPr="007B174C">
        <w:rPr>
          <w:rFonts w:cstheme="minorHAnsi"/>
          <w:b/>
          <w:sz w:val="80"/>
          <w:szCs w:val="80"/>
        </w:rPr>
        <w:t xml:space="preserve">Physical Activity Survey </w:t>
      </w:r>
    </w:p>
    <w:p w:rsidR="007B174C" w:rsidRDefault="007B174C" w:rsidP="007B174C">
      <w:pPr>
        <w:jc w:val="center"/>
        <w:rPr>
          <w:rFonts w:cstheme="minorHAnsi"/>
          <w:b/>
          <w:sz w:val="80"/>
          <w:szCs w:val="80"/>
        </w:rPr>
      </w:pPr>
      <w:r w:rsidRPr="007B174C">
        <w:rPr>
          <w:rFonts w:cstheme="minorHAnsi"/>
          <w:b/>
          <w:sz w:val="80"/>
          <w:szCs w:val="80"/>
        </w:rPr>
        <w:t>2016</w:t>
      </w:r>
    </w:p>
    <w:p w:rsidR="007B174C" w:rsidRDefault="007B174C" w:rsidP="007B174C">
      <w:pPr>
        <w:jc w:val="center"/>
        <w:rPr>
          <w:rFonts w:cstheme="minorHAnsi"/>
          <w:b/>
          <w:sz w:val="80"/>
          <w:szCs w:val="80"/>
        </w:rPr>
      </w:pPr>
    </w:p>
    <w:p w:rsidR="007B174C" w:rsidRDefault="007B174C" w:rsidP="007B174C">
      <w:pPr>
        <w:rPr>
          <w:rFonts w:cstheme="minorHAnsi"/>
          <w:b/>
          <w:sz w:val="80"/>
          <w:szCs w:val="80"/>
        </w:rPr>
      </w:pPr>
    </w:p>
    <w:p w:rsidR="007B174C" w:rsidRDefault="007B174C" w:rsidP="007B174C">
      <w:pPr>
        <w:jc w:val="center"/>
        <w:rPr>
          <w:rFonts w:cstheme="minorHAnsi"/>
          <w:b/>
          <w:sz w:val="40"/>
          <w:szCs w:val="80"/>
        </w:rPr>
      </w:pPr>
      <w:hyperlink r:id="rId9" w:tooltip="Click here to visit LimbPower website" w:history="1">
        <w:r w:rsidRPr="0078254C">
          <w:rPr>
            <w:rStyle w:val="Hyperlink"/>
            <w:rFonts w:cstheme="minorHAnsi"/>
            <w:b/>
            <w:sz w:val="40"/>
            <w:szCs w:val="80"/>
          </w:rPr>
          <w:t>www.limbpower.com</w:t>
        </w:r>
      </w:hyperlink>
    </w:p>
    <w:p w:rsidR="007B174C" w:rsidRDefault="007B174C">
      <w:pPr>
        <w:rPr>
          <w:rFonts w:cstheme="minorHAnsi"/>
          <w:b/>
          <w:sz w:val="40"/>
          <w:szCs w:val="80"/>
        </w:rPr>
      </w:pPr>
      <w:r>
        <w:rPr>
          <w:rFonts w:cstheme="minorHAnsi"/>
          <w:b/>
          <w:sz w:val="40"/>
          <w:szCs w:val="80"/>
        </w:rPr>
        <w:br w:type="page"/>
      </w:r>
    </w:p>
    <w:sdt>
      <w:sdtPr>
        <w:id w:val="-207023639"/>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rsidR="007B174C" w:rsidRPr="00982974" w:rsidRDefault="007B174C">
          <w:pPr>
            <w:pStyle w:val="TOCHeading"/>
            <w:rPr>
              <w:rStyle w:val="Heading1Char"/>
              <w:b/>
              <w:sz w:val="40"/>
            </w:rPr>
          </w:pPr>
          <w:r w:rsidRPr="00982974">
            <w:rPr>
              <w:rStyle w:val="Heading1Char"/>
              <w:b/>
              <w:sz w:val="40"/>
            </w:rPr>
            <w:t>Contents</w:t>
          </w:r>
        </w:p>
        <w:p w:rsidR="00982974" w:rsidRPr="00982974" w:rsidRDefault="00982974" w:rsidP="00982974">
          <w:pPr>
            <w:rPr>
              <w:lang w:val="en-US"/>
            </w:rPr>
          </w:pPr>
        </w:p>
        <w:p w:rsidR="00970D8A" w:rsidRPr="00970D8A" w:rsidRDefault="007B174C">
          <w:pPr>
            <w:pStyle w:val="TOC1"/>
            <w:tabs>
              <w:tab w:val="right" w:leader="dot" w:pos="9016"/>
            </w:tabs>
            <w:rPr>
              <w:rFonts w:eastAsiaTheme="minorEastAsia"/>
              <w:noProof/>
              <w:sz w:val="32"/>
              <w:lang w:eastAsia="en-GB"/>
            </w:rPr>
          </w:pPr>
          <w:r w:rsidRPr="00982974">
            <w:rPr>
              <w:sz w:val="32"/>
            </w:rPr>
            <w:fldChar w:fldCharType="begin"/>
          </w:r>
          <w:r w:rsidRPr="00982974">
            <w:rPr>
              <w:sz w:val="32"/>
            </w:rPr>
            <w:instrText xml:space="preserve"> TOC \o "1-3" \h \z \u </w:instrText>
          </w:r>
          <w:r w:rsidRPr="00982974">
            <w:rPr>
              <w:sz w:val="32"/>
            </w:rPr>
            <w:fldChar w:fldCharType="separate"/>
          </w:r>
          <w:hyperlink w:anchor="_Toc473881711" w:history="1">
            <w:r w:rsidR="00970D8A" w:rsidRPr="00970D8A">
              <w:rPr>
                <w:rStyle w:val="Hyperlink"/>
                <w:b/>
                <w:noProof/>
                <w:sz w:val="32"/>
              </w:rPr>
              <w:t>Background</w:t>
            </w:r>
            <w:r w:rsidR="00970D8A" w:rsidRPr="00970D8A">
              <w:rPr>
                <w:noProof/>
                <w:webHidden/>
                <w:sz w:val="32"/>
              </w:rPr>
              <w:tab/>
            </w:r>
            <w:r w:rsidR="00970D8A" w:rsidRPr="00970D8A">
              <w:rPr>
                <w:noProof/>
                <w:webHidden/>
                <w:sz w:val="32"/>
              </w:rPr>
              <w:fldChar w:fldCharType="begin"/>
            </w:r>
            <w:r w:rsidR="00970D8A" w:rsidRPr="00970D8A">
              <w:rPr>
                <w:noProof/>
                <w:webHidden/>
                <w:sz w:val="32"/>
              </w:rPr>
              <w:instrText xml:space="preserve"> PAGEREF _Toc473881711 \h </w:instrText>
            </w:r>
            <w:r w:rsidR="00970D8A" w:rsidRPr="00970D8A">
              <w:rPr>
                <w:noProof/>
                <w:webHidden/>
                <w:sz w:val="32"/>
              </w:rPr>
            </w:r>
            <w:r w:rsidR="00970D8A" w:rsidRPr="00970D8A">
              <w:rPr>
                <w:noProof/>
                <w:webHidden/>
                <w:sz w:val="32"/>
              </w:rPr>
              <w:fldChar w:fldCharType="separate"/>
            </w:r>
            <w:r w:rsidR="00970D8A" w:rsidRPr="00970D8A">
              <w:rPr>
                <w:noProof/>
                <w:webHidden/>
                <w:sz w:val="32"/>
              </w:rPr>
              <w:t>3</w:t>
            </w:r>
            <w:r w:rsidR="00970D8A" w:rsidRPr="00970D8A">
              <w:rPr>
                <w:noProof/>
                <w:webHidden/>
                <w:sz w:val="32"/>
              </w:rPr>
              <w:fldChar w:fldCharType="end"/>
            </w:r>
          </w:hyperlink>
        </w:p>
        <w:p w:rsidR="00970D8A" w:rsidRPr="00970D8A" w:rsidRDefault="00970D8A">
          <w:pPr>
            <w:pStyle w:val="TOC2"/>
            <w:tabs>
              <w:tab w:val="right" w:leader="dot" w:pos="9016"/>
            </w:tabs>
            <w:rPr>
              <w:rFonts w:eastAsiaTheme="minorEastAsia"/>
              <w:noProof/>
              <w:sz w:val="32"/>
              <w:lang w:eastAsia="en-GB"/>
            </w:rPr>
          </w:pPr>
          <w:hyperlink w:anchor="_Toc473881712" w:history="1">
            <w:r w:rsidRPr="00970D8A">
              <w:rPr>
                <w:rStyle w:val="Hyperlink"/>
                <w:noProof/>
                <w:sz w:val="32"/>
              </w:rPr>
              <w:t>About LimbPower</w:t>
            </w:r>
            <w:r w:rsidRPr="00970D8A">
              <w:rPr>
                <w:noProof/>
                <w:webHidden/>
                <w:sz w:val="32"/>
              </w:rPr>
              <w:tab/>
            </w:r>
            <w:r w:rsidRPr="00970D8A">
              <w:rPr>
                <w:noProof/>
                <w:webHidden/>
                <w:sz w:val="32"/>
              </w:rPr>
              <w:fldChar w:fldCharType="begin"/>
            </w:r>
            <w:r w:rsidRPr="00970D8A">
              <w:rPr>
                <w:noProof/>
                <w:webHidden/>
                <w:sz w:val="32"/>
              </w:rPr>
              <w:instrText xml:space="preserve"> PAGEREF _Toc473881712 \h </w:instrText>
            </w:r>
            <w:r w:rsidRPr="00970D8A">
              <w:rPr>
                <w:noProof/>
                <w:webHidden/>
                <w:sz w:val="32"/>
              </w:rPr>
            </w:r>
            <w:r w:rsidRPr="00970D8A">
              <w:rPr>
                <w:noProof/>
                <w:webHidden/>
                <w:sz w:val="32"/>
              </w:rPr>
              <w:fldChar w:fldCharType="separate"/>
            </w:r>
            <w:r w:rsidRPr="00970D8A">
              <w:rPr>
                <w:noProof/>
                <w:webHidden/>
                <w:sz w:val="32"/>
              </w:rPr>
              <w:t>3</w:t>
            </w:r>
            <w:r w:rsidRPr="00970D8A">
              <w:rPr>
                <w:noProof/>
                <w:webHidden/>
                <w:sz w:val="32"/>
              </w:rPr>
              <w:fldChar w:fldCharType="end"/>
            </w:r>
          </w:hyperlink>
        </w:p>
        <w:p w:rsidR="00970D8A" w:rsidRPr="00970D8A" w:rsidRDefault="00970D8A">
          <w:pPr>
            <w:pStyle w:val="TOC2"/>
            <w:tabs>
              <w:tab w:val="right" w:leader="dot" w:pos="9016"/>
            </w:tabs>
            <w:rPr>
              <w:rFonts w:eastAsiaTheme="minorEastAsia"/>
              <w:noProof/>
              <w:sz w:val="32"/>
              <w:lang w:eastAsia="en-GB"/>
            </w:rPr>
          </w:pPr>
          <w:hyperlink w:anchor="_Toc473881713" w:history="1">
            <w:r w:rsidRPr="00970D8A">
              <w:rPr>
                <w:rStyle w:val="Hyperlink"/>
                <w:noProof/>
                <w:sz w:val="32"/>
              </w:rPr>
              <w:t>What we do</w:t>
            </w:r>
            <w:r w:rsidRPr="00970D8A">
              <w:rPr>
                <w:noProof/>
                <w:webHidden/>
                <w:sz w:val="32"/>
              </w:rPr>
              <w:tab/>
            </w:r>
            <w:r w:rsidRPr="00970D8A">
              <w:rPr>
                <w:noProof/>
                <w:webHidden/>
                <w:sz w:val="32"/>
              </w:rPr>
              <w:fldChar w:fldCharType="begin"/>
            </w:r>
            <w:r w:rsidRPr="00970D8A">
              <w:rPr>
                <w:noProof/>
                <w:webHidden/>
                <w:sz w:val="32"/>
              </w:rPr>
              <w:instrText xml:space="preserve"> PAGEREF _Toc473881713 \h </w:instrText>
            </w:r>
            <w:r w:rsidRPr="00970D8A">
              <w:rPr>
                <w:noProof/>
                <w:webHidden/>
                <w:sz w:val="32"/>
              </w:rPr>
            </w:r>
            <w:r w:rsidRPr="00970D8A">
              <w:rPr>
                <w:noProof/>
                <w:webHidden/>
                <w:sz w:val="32"/>
              </w:rPr>
              <w:fldChar w:fldCharType="separate"/>
            </w:r>
            <w:r w:rsidRPr="00970D8A">
              <w:rPr>
                <w:noProof/>
                <w:webHidden/>
                <w:sz w:val="32"/>
              </w:rPr>
              <w:t>3</w:t>
            </w:r>
            <w:r w:rsidRPr="00970D8A">
              <w:rPr>
                <w:noProof/>
                <w:webHidden/>
                <w:sz w:val="32"/>
              </w:rPr>
              <w:fldChar w:fldCharType="end"/>
            </w:r>
          </w:hyperlink>
        </w:p>
        <w:p w:rsidR="00970D8A" w:rsidRPr="00970D8A" w:rsidRDefault="00970D8A">
          <w:pPr>
            <w:pStyle w:val="TOC2"/>
            <w:tabs>
              <w:tab w:val="right" w:leader="dot" w:pos="9016"/>
            </w:tabs>
            <w:rPr>
              <w:rFonts w:eastAsiaTheme="minorEastAsia"/>
              <w:noProof/>
              <w:sz w:val="32"/>
              <w:lang w:eastAsia="en-GB"/>
            </w:rPr>
          </w:pPr>
          <w:hyperlink w:anchor="_Toc473881714" w:history="1">
            <w:r w:rsidRPr="00970D8A">
              <w:rPr>
                <w:rStyle w:val="Hyperlink"/>
                <w:noProof/>
                <w:sz w:val="32"/>
              </w:rPr>
              <w:t>Why we do it</w:t>
            </w:r>
            <w:r w:rsidRPr="00970D8A">
              <w:rPr>
                <w:noProof/>
                <w:webHidden/>
                <w:sz w:val="32"/>
              </w:rPr>
              <w:tab/>
            </w:r>
            <w:r w:rsidRPr="00970D8A">
              <w:rPr>
                <w:noProof/>
                <w:webHidden/>
                <w:sz w:val="32"/>
              </w:rPr>
              <w:fldChar w:fldCharType="begin"/>
            </w:r>
            <w:r w:rsidRPr="00970D8A">
              <w:rPr>
                <w:noProof/>
                <w:webHidden/>
                <w:sz w:val="32"/>
              </w:rPr>
              <w:instrText xml:space="preserve"> PAGEREF _Toc473881714 \h </w:instrText>
            </w:r>
            <w:r w:rsidRPr="00970D8A">
              <w:rPr>
                <w:noProof/>
                <w:webHidden/>
                <w:sz w:val="32"/>
              </w:rPr>
            </w:r>
            <w:r w:rsidRPr="00970D8A">
              <w:rPr>
                <w:noProof/>
                <w:webHidden/>
                <w:sz w:val="32"/>
              </w:rPr>
              <w:fldChar w:fldCharType="separate"/>
            </w:r>
            <w:r w:rsidRPr="00970D8A">
              <w:rPr>
                <w:noProof/>
                <w:webHidden/>
                <w:sz w:val="32"/>
              </w:rPr>
              <w:t>3</w:t>
            </w:r>
            <w:r w:rsidRPr="00970D8A">
              <w:rPr>
                <w:noProof/>
                <w:webHidden/>
                <w:sz w:val="32"/>
              </w:rPr>
              <w:fldChar w:fldCharType="end"/>
            </w:r>
          </w:hyperlink>
        </w:p>
        <w:p w:rsidR="00970D8A" w:rsidRPr="00970D8A" w:rsidRDefault="00970D8A">
          <w:pPr>
            <w:pStyle w:val="TOC1"/>
            <w:tabs>
              <w:tab w:val="right" w:leader="dot" w:pos="9016"/>
            </w:tabs>
            <w:rPr>
              <w:rFonts w:eastAsiaTheme="minorEastAsia"/>
              <w:noProof/>
              <w:sz w:val="32"/>
              <w:lang w:eastAsia="en-GB"/>
            </w:rPr>
          </w:pPr>
          <w:hyperlink w:anchor="_Toc473881715" w:history="1">
            <w:r w:rsidRPr="00970D8A">
              <w:rPr>
                <w:rStyle w:val="Hyperlink"/>
                <w:b/>
                <w:noProof/>
                <w:sz w:val="32"/>
              </w:rPr>
              <w:t>Foreword</w:t>
            </w:r>
            <w:r w:rsidRPr="00970D8A">
              <w:rPr>
                <w:noProof/>
                <w:webHidden/>
                <w:sz w:val="32"/>
              </w:rPr>
              <w:tab/>
            </w:r>
            <w:r w:rsidRPr="00970D8A">
              <w:rPr>
                <w:noProof/>
                <w:webHidden/>
                <w:sz w:val="32"/>
              </w:rPr>
              <w:fldChar w:fldCharType="begin"/>
            </w:r>
            <w:r w:rsidRPr="00970D8A">
              <w:rPr>
                <w:noProof/>
                <w:webHidden/>
                <w:sz w:val="32"/>
              </w:rPr>
              <w:instrText xml:space="preserve"> PAGEREF _Toc473881715 \h </w:instrText>
            </w:r>
            <w:r w:rsidRPr="00970D8A">
              <w:rPr>
                <w:noProof/>
                <w:webHidden/>
                <w:sz w:val="32"/>
              </w:rPr>
            </w:r>
            <w:r w:rsidRPr="00970D8A">
              <w:rPr>
                <w:noProof/>
                <w:webHidden/>
                <w:sz w:val="32"/>
              </w:rPr>
              <w:fldChar w:fldCharType="separate"/>
            </w:r>
            <w:r w:rsidRPr="00970D8A">
              <w:rPr>
                <w:noProof/>
                <w:webHidden/>
                <w:sz w:val="32"/>
              </w:rPr>
              <w:t>4</w:t>
            </w:r>
            <w:r w:rsidRPr="00970D8A">
              <w:rPr>
                <w:noProof/>
                <w:webHidden/>
                <w:sz w:val="32"/>
              </w:rPr>
              <w:fldChar w:fldCharType="end"/>
            </w:r>
          </w:hyperlink>
        </w:p>
        <w:p w:rsidR="00970D8A" w:rsidRPr="00970D8A" w:rsidRDefault="00970D8A">
          <w:pPr>
            <w:pStyle w:val="TOC1"/>
            <w:tabs>
              <w:tab w:val="right" w:leader="dot" w:pos="9016"/>
            </w:tabs>
            <w:rPr>
              <w:rFonts w:eastAsiaTheme="minorEastAsia"/>
              <w:noProof/>
              <w:sz w:val="32"/>
              <w:lang w:eastAsia="en-GB"/>
            </w:rPr>
          </w:pPr>
          <w:hyperlink w:anchor="_Toc473881716" w:history="1">
            <w:r w:rsidRPr="00970D8A">
              <w:rPr>
                <w:rStyle w:val="Hyperlink"/>
                <w:b/>
                <w:noProof/>
                <w:sz w:val="32"/>
              </w:rPr>
              <w:t>Sample information</w:t>
            </w:r>
            <w:r w:rsidRPr="00970D8A">
              <w:rPr>
                <w:noProof/>
                <w:webHidden/>
                <w:sz w:val="32"/>
              </w:rPr>
              <w:tab/>
            </w:r>
            <w:r w:rsidRPr="00970D8A">
              <w:rPr>
                <w:noProof/>
                <w:webHidden/>
                <w:sz w:val="32"/>
              </w:rPr>
              <w:fldChar w:fldCharType="begin"/>
            </w:r>
            <w:r w:rsidRPr="00970D8A">
              <w:rPr>
                <w:noProof/>
                <w:webHidden/>
                <w:sz w:val="32"/>
              </w:rPr>
              <w:instrText xml:space="preserve"> PAGEREF _Toc473881716 \h </w:instrText>
            </w:r>
            <w:r w:rsidRPr="00970D8A">
              <w:rPr>
                <w:noProof/>
                <w:webHidden/>
                <w:sz w:val="32"/>
              </w:rPr>
            </w:r>
            <w:r w:rsidRPr="00970D8A">
              <w:rPr>
                <w:noProof/>
                <w:webHidden/>
                <w:sz w:val="32"/>
              </w:rPr>
              <w:fldChar w:fldCharType="separate"/>
            </w:r>
            <w:r w:rsidRPr="00970D8A">
              <w:rPr>
                <w:noProof/>
                <w:webHidden/>
                <w:sz w:val="32"/>
              </w:rPr>
              <w:t>5</w:t>
            </w:r>
            <w:r w:rsidRPr="00970D8A">
              <w:rPr>
                <w:noProof/>
                <w:webHidden/>
                <w:sz w:val="32"/>
              </w:rPr>
              <w:fldChar w:fldCharType="end"/>
            </w:r>
          </w:hyperlink>
        </w:p>
        <w:p w:rsidR="00970D8A" w:rsidRPr="00970D8A" w:rsidRDefault="00970D8A">
          <w:pPr>
            <w:pStyle w:val="TOC2"/>
            <w:tabs>
              <w:tab w:val="right" w:leader="dot" w:pos="9016"/>
            </w:tabs>
            <w:rPr>
              <w:rFonts w:eastAsiaTheme="minorEastAsia"/>
              <w:noProof/>
              <w:sz w:val="32"/>
              <w:lang w:eastAsia="en-GB"/>
            </w:rPr>
          </w:pPr>
          <w:hyperlink w:anchor="_Toc473881717" w:history="1">
            <w:r w:rsidRPr="00970D8A">
              <w:rPr>
                <w:rStyle w:val="Hyperlink"/>
                <w:noProof/>
                <w:sz w:val="32"/>
              </w:rPr>
              <w:t>Who we spoke to</w:t>
            </w:r>
            <w:r w:rsidRPr="00970D8A">
              <w:rPr>
                <w:noProof/>
                <w:webHidden/>
                <w:sz w:val="32"/>
              </w:rPr>
              <w:tab/>
            </w:r>
            <w:r w:rsidRPr="00970D8A">
              <w:rPr>
                <w:noProof/>
                <w:webHidden/>
                <w:sz w:val="32"/>
              </w:rPr>
              <w:fldChar w:fldCharType="begin"/>
            </w:r>
            <w:r w:rsidRPr="00970D8A">
              <w:rPr>
                <w:noProof/>
                <w:webHidden/>
                <w:sz w:val="32"/>
              </w:rPr>
              <w:instrText xml:space="preserve"> PAGEREF _Toc473881717 \h </w:instrText>
            </w:r>
            <w:r w:rsidRPr="00970D8A">
              <w:rPr>
                <w:noProof/>
                <w:webHidden/>
                <w:sz w:val="32"/>
              </w:rPr>
            </w:r>
            <w:r w:rsidRPr="00970D8A">
              <w:rPr>
                <w:noProof/>
                <w:webHidden/>
                <w:sz w:val="32"/>
              </w:rPr>
              <w:fldChar w:fldCharType="separate"/>
            </w:r>
            <w:r w:rsidRPr="00970D8A">
              <w:rPr>
                <w:noProof/>
                <w:webHidden/>
                <w:sz w:val="32"/>
              </w:rPr>
              <w:t>5</w:t>
            </w:r>
            <w:r w:rsidRPr="00970D8A">
              <w:rPr>
                <w:noProof/>
                <w:webHidden/>
                <w:sz w:val="32"/>
              </w:rPr>
              <w:fldChar w:fldCharType="end"/>
            </w:r>
          </w:hyperlink>
        </w:p>
        <w:p w:rsidR="00970D8A" w:rsidRPr="00970D8A" w:rsidRDefault="00970D8A">
          <w:pPr>
            <w:pStyle w:val="TOC2"/>
            <w:tabs>
              <w:tab w:val="right" w:leader="dot" w:pos="9016"/>
            </w:tabs>
            <w:rPr>
              <w:rFonts w:eastAsiaTheme="minorEastAsia"/>
              <w:noProof/>
              <w:sz w:val="32"/>
              <w:lang w:eastAsia="en-GB"/>
            </w:rPr>
          </w:pPr>
          <w:hyperlink w:anchor="_Toc473881718" w:history="1">
            <w:r w:rsidRPr="00970D8A">
              <w:rPr>
                <w:rStyle w:val="Hyperlink"/>
                <w:noProof/>
                <w:sz w:val="32"/>
              </w:rPr>
              <w:t>Impairment information</w:t>
            </w:r>
            <w:r w:rsidRPr="00970D8A">
              <w:rPr>
                <w:noProof/>
                <w:webHidden/>
                <w:sz w:val="32"/>
              </w:rPr>
              <w:tab/>
            </w:r>
            <w:r w:rsidRPr="00970D8A">
              <w:rPr>
                <w:noProof/>
                <w:webHidden/>
                <w:sz w:val="32"/>
              </w:rPr>
              <w:fldChar w:fldCharType="begin"/>
            </w:r>
            <w:r w:rsidRPr="00970D8A">
              <w:rPr>
                <w:noProof/>
                <w:webHidden/>
                <w:sz w:val="32"/>
              </w:rPr>
              <w:instrText xml:space="preserve"> PAGEREF _Toc473881718 \h </w:instrText>
            </w:r>
            <w:r w:rsidRPr="00970D8A">
              <w:rPr>
                <w:noProof/>
                <w:webHidden/>
                <w:sz w:val="32"/>
              </w:rPr>
            </w:r>
            <w:r w:rsidRPr="00970D8A">
              <w:rPr>
                <w:noProof/>
                <w:webHidden/>
                <w:sz w:val="32"/>
              </w:rPr>
              <w:fldChar w:fldCharType="separate"/>
            </w:r>
            <w:r w:rsidRPr="00970D8A">
              <w:rPr>
                <w:noProof/>
                <w:webHidden/>
                <w:sz w:val="32"/>
              </w:rPr>
              <w:t>5</w:t>
            </w:r>
            <w:r w:rsidRPr="00970D8A">
              <w:rPr>
                <w:noProof/>
                <w:webHidden/>
                <w:sz w:val="32"/>
              </w:rPr>
              <w:fldChar w:fldCharType="end"/>
            </w:r>
          </w:hyperlink>
        </w:p>
        <w:p w:rsidR="00970D8A" w:rsidRPr="00970D8A" w:rsidRDefault="00970D8A">
          <w:pPr>
            <w:pStyle w:val="TOC1"/>
            <w:tabs>
              <w:tab w:val="right" w:leader="dot" w:pos="9016"/>
            </w:tabs>
            <w:rPr>
              <w:rFonts w:eastAsiaTheme="minorEastAsia"/>
              <w:noProof/>
              <w:sz w:val="32"/>
              <w:lang w:eastAsia="en-GB"/>
            </w:rPr>
          </w:pPr>
          <w:hyperlink w:anchor="_Toc473881719" w:history="1">
            <w:r w:rsidRPr="00970D8A">
              <w:rPr>
                <w:rStyle w:val="Hyperlink"/>
                <w:b/>
                <w:noProof/>
                <w:sz w:val="32"/>
              </w:rPr>
              <w:t>Assistive technology</w:t>
            </w:r>
            <w:r w:rsidRPr="00970D8A">
              <w:rPr>
                <w:noProof/>
                <w:webHidden/>
                <w:sz w:val="32"/>
              </w:rPr>
              <w:tab/>
            </w:r>
            <w:r w:rsidRPr="00970D8A">
              <w:rPr>
                <w:noProof/>
                <w:webHidden/>
                <w:sz w:val="32"/>
              </w:rPr>
              <w:fldChar w:fldCharType="begin"/>
            </w:r>
            <w:r w:rsidRPr="00970D8A">
              <w:rPr>
                <w:noProof/>
                <w:webHidden/>
                <w:sz w:val="32"/>
              </w:rPr>
              <w:instrText xml:space="preserve"> PAGEREF _Toc473881719 \h </w:instrText>
            </w:r>
            <w:r w:rsidRPr="00970D8A">
              <w:rPr>
                <w:noProof/>
                <w:webHidden/>
                <w:sz w:val="32"/>
              </w:rPr>
            </w:r>
            <w:r w:rsidRPr="00970D8A">
              <w:rPr>
                <w:noProof/>
                <w:webHidden/>
                <w:sz w:val="32"/>
              </w:rPr>
              <w:fldChar w:fldCharType="separate"/>
            </w:r>
            <w:r w:rsidRPr="00970D8A">
              <w:rPr>
                <w:noProof/>
                <w:webHidden/>
                <w:sz w:val="32"/>
              </w:rPr>
              <w:t>6</w:t>
            </w:r>
            <w:r w:rsidRPr="00970D8A">
              <w:rPr>
                <w:noProof/>
                <w:webHidden/>
                <w:sz w:val="32"/>
              </w:rPr>
              <w:fldChar w:fldCharType="end"/>
            </w:r>
          </w:hyperlink>
        </w:p>
        <w:p w:rsidR="00970D8A" w:rsidRPr="00970D8A" w:rsidRDefault="00970D8A">
          <w:pPr>
            <w:pStyle w:val="TOC2"/>
            <w:tabs>
              <w:tab w:val="right" w:leader="dot" w:pos="9016"/>
            </w:tabs>
            <w:rPr>
              <w:rFonts w:eastAsiaTheme="minorEastAsia"/>
              <w:noProof/>
              <w:sz w:val="32"/>
              <w:lang w:eastAsia="en-GB"/>
            </w:rPr>
          </w:pPr>
          <w:hyperlink w:anchor="_Toc473881720" w:history="1">
            <w:r w:rsidRPr="00970D8A">
              <w:rPr>
                <w:rStyle w:val="Hyperlink"/>
                <w:noProof/>
                <w:sz w:val="32"/>
              </w:rPr>
              <w:t>Prosthetic use</w:t>
            </w:r>
            <w:r w:rsidRPr="00970D8A">
              <w:rPr>
                <w:noProof/>
                <w:webHidden/>
                <w:sz w:val="32"/>
              </w:rPr>
              <w:tab/>
            </w:r>
            <w:r w:rsidRPr="00970D8A">
              <w:rPr>
                <w:noProof/>
                <w:webHidden/>
                <w:sz w:val="32"/>
              </w:rPr>
              <w:fldChar w:fldCharType="begin"/>
            </w:r>
            <w:r w:rsidRPr="00970D8A">
              <w:rPr>
                <w:noProof/>
                <w:webHidden/>
                <w:sz w:val="32"/>
              </w:rPr>
              <w:instrText xml:space="preserve"> PAGEREF _Toc473881720 \h </w:instrText>
            </w:r>
            <w:r w:rsidRPr="00970D8A">
              <w:rPr>
                <w:noProof/>
                <w:webHidden/>
                <w:sz w:val="32"/>
              </w:rPr>
            </w:r>
            <w:r w:rsidRPr="00970D8A">
              <w:rPr>
                <w:noProof/>
                <w:webHidden/>
                <w:sz w:val="32"/>
              </w:rPr>
              <w:fldChar w:fldCharType="separate"/>
            </w:r>
            <w:r w:rsidRPr="00970D8A">
              <w:rPr>
                <w:noProof/>
                <w:webHidden/>
                <w:sz w:val="32"/>
              </w:rPr>
              <w:t>6</w:t>
            </w:r>
            <w:r w:rsidRPr="00970D8A">
              <w:rPr>
                <w:noProof/>
                <w:webHidden/>
                <w:sz w:val="32"/>
              </w:rPr>
              <w:fldChar w:fldCharType="end"/>
            </w:r>
          </w:hyperlink>
        </w:p>
        <w:p w:rsidR="00970D8A" w:rsidRPr="00970D8A" w:rsidRDefault="00970D8A">
          <w:pPr>
            <w:pStyle w:val="TOC1"/>
            <w:tabs>
              <w:tab w:val="right" w:leader="dot" w:pos="9016"/>
            </w:tabs>
            <w:rPr>
              <w:rFonts w:eastAsiaTheme="minorEastAsia"/>
              <w:noProof/>
              <w:sz w:val="32"/>
              <w:lang w:eastAsia="en-GB"/>
            </w:rPr>
          </w:pPr>
          <w:hyperlink w:anchor="_Toc473881721" w:history="1">
            <w:r w:rsidRPr="00970D8A">
              <w:rPr>
                <w:rStyle w:val="Hyperlink"/>
                <w:b/>
                <w:noProof/>
                <w:sz w:val="32"/>
              </w:rPr>
              <w:t>Sport and physical activity participation</w:t>
            </w:r>
            <w:r w:rsidRPr="00970D8A">
              <w:rPr>
                <w:noProof/>
                <w:webHidden/>
                <w:sz w:val="32"/>
              </w:rPr>
              <w:tab/>
            </w:r>
            <w:r w:rsidRPr="00970D8A">
              <w:rPr>
                <w:noProof/>
                <w:webHidden/>
                <w:sz w:val="32"/>
              </w:rPr>
              <w:fldChar w:fldCharType="begin"/>
            </w:r>
            <w:r w:rsidRPr="00970D8A">
              <w:rPr>
                <w:noProof/>
                <w:webHidden/>
                <w:sz w:val="32"/>
              </w:rPr>
              <w:instrText xml:space="preserve"> PAGEREF _Toc473881721 \h </w:instrText>
            </w:r>
            <w:r w:rsidRPr="00970D8A">
              <w:rPr>
                <w:noProof/>
                <w:webHidden/>
                <w:sz w:val="32"/>
              </w:rPr>
            </w:r>
            <w:r w:rsidRPr="00970D8A">
              <w:rPr>
                <w:noProof/>
                <w:webHidden/>
                <w:sz w:val="32"/>
              </w:rPr>
              <w:fldChar w:fldCharType="separate"/>
            </w:r>
            <w:r w:rsidRPr="00970D8A">
              <w:rPr>
                <w:noProof/>
                <w:webHidden/>
                <w:sz w:val="32"/>
              </w:rPr>
              <w:t>6</w:t>
            </w:r>
            <w:r w:rsidRPr="00970D8A">
              <w:rPr>
                <w:noProof/>
                <w:webHidden/>
                <w:sz w:val="32"/>
              </w:rPr>
              <w:fldChar w:fldCharType="end"/>
            </w:r>
          </w:hyperlink>
        </w:p>
        <w:p w:rsidR="00970D8A" w:rsidRPr="00970D8A" w:rsidRDefault="00970D8A">
          <w:pPr>
            <w:pStyle w:val="TOC2"/>
            <w:tabs>
              <w:tab w:val="right" w:leader="dot" w:pos="9016"/>
            </w:tabs>
            <w:rPr>
              <w:rFonts w:eastAsiaTheme="minorEastAsia"/>
              <w:noProof/>
              <w:sz w:val="32"/>
              <w:lang w:eastAsia="en-GB"/>
            </w:rPr>
          </w:pPr>
          <w:hyperlink w:anchor="_Toc473881722" w:history="1">
            <w:r w:rsidRPr="00970D8A">
              <w:rPr>
                <w:rStyle w:val="Hyperlink"/>
                <w:noProof/>
                <w:sz w:val="32"/>
              </w:rPr>
              <w:t>Sports and activities</w:t>
            </w:r>
            <w:r w:rsidRPr="00970D8A">
              <w:rPr>
                <w:noProof/>
                <w:webHidden/>
                <w:sz w:val="32"/>
              </w:rPr>
              <w:tab/>
            </w:r>
            <w:r w:rsidRPr="00970D8A">
              <w:rPr>
                <w:noProof/>
                <w:webHidden/>
                <w:sz w:val="32"/>
              </w:rPr>
              <w:fldChar w:fldCharType="begin"/>
            </w:r>
            <w:r w:rsidRPr="00970D8A">
              <w:rPr>
                <w:noProof/>
                <w:webHidden/>
                <w:sz w:val="32"/>
              </w:rPr>
              <w:instrText xml:space="preserve"> PAGEREF _Toc473881722 \h </w:instrText>
            </w:r>
            <w:r w:rsidRPr="00970D8A">
              <w:rPr>
                <w:noProof/>
                <w:webHidden/>
                <w:sz w:val="32"/>
              </w:rPr>
            </w:r>
            <w:r w:rsidRPr="00970D8A">
              <w:rPr>
                <w:noProof/>
                <w:webHidden/>
                <w:sz w:val="32"/>
              </w:rPr>
              <w:fldChar w:fldCharType="separate"/>
            </w:r>
            <w:r w:rsidRPr="00970D8A">
              <w:rPr>
                <w:noProof/>
                <w:webHidden/>
                <w:sz w:val="32"/>
              </w:rPr>
              <w:t>6</w:t>
            </w:r>
            <w:r w:rsidRPr="00970D8A">
              <w:rPr>
                <w:noProof/>
                <w:webHidden/>
                <w:sz w:val="32"/>
              </w:rPr>
              <w:fldChar w:fldCharType="end"/>
            </w:r>
          </w:hyperlink>
        </w:p>
        <w:p w:rsidR="00970D8A" w:rsidRPr="00970D8A" w:rsidRDefault="00970D8A">
          <w:pPr>
            <w:pStyle w:val="TOC1"/>
            <w:tabs>
              <w:tab w:val="right" w:leader="dot" w:pos="9016"/>
            </w:tabs>
            <w:rPr>
              <w:rFonts w:eastAsiaTheme="minorEastAsia"/>
              <w:noProof/>
              <w:sz w:val="32"/>
              <w:lang w:eastAsia="en-GB"/>
            </w:rPr>
          </w:pPr>
          <w:hyperlink w:anchor="_Toc473881723" w:history="1">
            <w:r w:rsidRPr="00970D8A">
              <w:rPr>
                <w:rStyle w:val="Hyperlink"/>
                <w:b/>
                <w:noProof/>
                <w:sz w:val="32"/>
              </w:rPr>
              <w:t>Motivations and barriers</w:t>
            </w:r>
            <w:r w:rsidRPr="00970D8A">
              <w:rPr>
                <w:noProof/>
                <w:webHidden/>
                <w:sz w:val="32"/>
              </w:rPr>
              <w:tab/>
            </w:r>
            <w:r w:rsidRPr="00970D8A">
              <w:rPr>
                <w:noProof/>
                <w:webHidden/>
                <w:sz w:val="32"/>
              </w:rPr>
              <w:fldChar w:fldCharType="begin"/>
            </w:r>
            <w:r w:rsidRPr="00970D8A">
              <w:rPr>
                <w:noProof/>
                <w:webHidden/>
                <w:sz w:val="32"/>
              </w:rPr>
              <w:instrText xml:space="preserve"> PAGEREF _Toc473881723 \h </w:instrText>
            </w:r>
            <w:r w:rsidRPr="00970D8A">
              <w:rPr>
                <w:noProof/>
                <w:webHidden/>
                <w:sz w:val="32"/>
              </w:rPr>
            </w:r>
            <w:r w:rsidRPr="00970D8A">
              <w:rPr>
                <w:noProof/>
                <w:webHidden/>
                <w:sz w:val="32"/>
              </w:rPr>
              <w:fldChar w:fldCharType="separate"/>
            </w:r>
            <w:r w:rsidRPr="00970D8A">
              <w:rPr>
                <w:noProof/>
                <w:webHidden/>
                <w:sz w:val="32"/>
              </w:rPr>
              <w:t>7</w:t>
            </w:r>
            <w:r w:rsidRPr="00970D8A">
              <w:rPr>
                <w:noProof/>
                <w:webHidden/>
                <w:sz w:val="32"/>
              </w:rPr>
              <w:fldChar w:fldCharType="end"/>
            </w:r>
          </w:hyperlink>
        </w:p>
        <w:p w:rsidR="00970D8A" w:rsidRPr="00970D8A" w:rsidRDefault="00970D8A">
          <w:pPr>
            <w:pStyle w:val="TOC1"/>
            <w:tabs>
              <w:tab w:val="right" w:leader="dot" w:pos="9016"/>
            </w:tabs>
            <w:rPr>
              <w:rFonts w:eastAsiaTheme="minorEastAsia"/>
              <w:noProof/>
              <w:sz w:val="32"/>
              <w:lang w:eastAsia="en-GB"/>
            </w:rPr>
          </w:pPr>
          <w:hyperlink w:anchor="_Toc473881724" w:history="1">
            <w:r w:rsidRPr="00970D8A">
              <w:rPr>
                <w:rStyle w:val="Hyperlink"/>
                <w:b/>
                <w:noProof/>
                <w:sz w:val="32"/>
              </w:rPr>
              <w:t>Future participation</w:t>
            </w:r>
            <w:r w:rsidRPr="00970D8A">
              <w:rPr>
                <w:noProof/>
                <w:webHidden/>
                <w:sz w:val="32"/>
              </w:rPr>
              <w:tab/>
            </w:r>
            <w:r w:rsidRPr="00970D8A">
              <w:rPr>
                <w:noProof/>
                <w:webHidden/>
                <w:sz w:val="32"/>
              </w:rPr>
              <w:fldChar w:fldCharType="begin"/>
            </w:r>
            <w:r w:rsidRPr="00970D8A">
              <w:rPr>
                <w:noProof/>
                <w:webHidden/>
                <w:sz w:val="32"/>
              </w:rPr>
              <w:instrText xml:space="preserve"> PAGEREF _Toc473881724 \h </w:instrText>
            </w:r>
            <w:r w:rsidRPr="00970D8A">
              <w:rPr>
                <w:noProof/>
                <w:webHidden/>
                <w:sz w:val="32"/>
              </w:rPr>
            </w:r>
            <w:r w:rsidRPr="00970D8A">
              <w:rPr>
                <w:noProof/>
                <w:webHidden/>
                <w:sz w:val="32"/>
              </w:rPr>
              <w:fldChar w:fldCharType="separate"/>
            </w:r>
            <w:r w:rsidRPr="00970D8A">
              <w:rPr>
                <w:noProof/>
                <w:webHidden/>
                <w:sz w:val="32"/>
              </w:rPr>
              <w:t>8</w:t>
            </w:r>
            <w:r w:rsidRPr="00970D8A">
              <w:rPr>
                <w:noProof/>
                <w:webHidden/>
                <w:sz w:val="32"/>
              </w:rPr>
              <w:fldChar w:fldCharType="end"/>
            </w:r>
          </w:hyperlink>
        </w:p>
        <w:p w:rsidR="00970D8A" w:rsidRPr="00970D8A" w:rsidRDefault="00970D8A">
          <w:pPr>
            <w:pStyle w:val="TOC2"/>
            <w:tabs>
              <w:tab w:val="right" w:leader="dot" w:pos="9016"/>
            </w:tabs>
            <w:rPr>
              <w:rFonts w:eastAsiaTheme="minorEastAsia"/>
              <w:noProof/>
              <w:sz w:val="32"/>
              <w:lang w:eastAsia="en-GB"/>
            </w:rPr>
          </w:pPr>
          <w:hyperlink w:anchor="_Toc473881725" w:history="1">
            <w:r w:rsidRPr="00970D8A">
              <w:rPr>
                <w:rStyle w:val="Hyperlink"/>
                <w:noProof/>
                <w:sz w:val="32"/>
              </w:rPr>
              <w:t>Latent demand</w:t>
            </w:r>
            <w:r w:rsidRPr="00970D8A">
              <w:rPr>
                <w:noProof/>
                <w:webHidden/>
                <w:sz w:val="32"/>
              </w:rPr>
              <w:tab/>
            </w:r>
            <w:r w:rsidRPr="00970D8A">
              <w:rPr>
                <w:noProof/>
                <w:webHidden/>
                <w:sz w:val="32"/>
              </w:rPr>
              <w:fldChar w:fldCharType="begin"/>
            </w:r>
            <w:r w:rsidRPr="00970D8A">
              <w:rPr>
                <w:noProof/>
                <w:webHidden/>
                <w:sz w:val="32"/>
              </w:rPr>
              <w:instrText xml:space="preserve"> PAGEREF _Toc473881725 \h </w:instrText>
            </w:r>
            <w:r w:rsidRPr="00970D8A">
              <w:rPr>
                <w:noProof/>
                <w:webHidden/>
                <w:sz w:val="32"/>
              </w:rPr>
            </w:r>
            <w:r w:rsidRPr="00970D8A">
              <w:rPr>
                <w:noProof/>
                <w:webHidden/>
                <w:sz w:val="32"/>
              </w:rPr>
              <w:fldChar w:fldCharType="separate"/>
            </w:r>
            <w:r w:rsidRPr="00970D8A">
              <w:rPr>
                <w:noProof/>
                <w:webHidden/>
                <w:sz w:val="32"/>
              </w:rPr>
              <w:t>8</w:t>
            </w:r>
            <w:r w:rsidRPr="00970D8A">
              <w:rPr>
                <w:noProof/>
                <w:webHidden/>
                <w:sz w:val="32"/>
              </w:rPr>
              <w:fldChar w:fldCharType="end"/>
            </w:r>
          </w:hyperlink>
        </w:p>
        <w:p w:rsidR="00970D8A" w:rsidRPr="00970D8A" w:rsidRDefault="00970D8A">
          <w:pPr>
            <w:pStyle w:val="TOC2"/>
            <w:tabs>
              <w:tab w:val="right" w:leader="dot" w:pos="9016"/>
            </w:tabs>
            <w:rPr>
              <w:rFonts w:eastAsiaTheme="minorEastAsia"/>
              <w:noProof/>
              <w:sz w:val="32"/>
              <w:lang w:eastAsia="en-GB"/>
            </w:rPr>
          </w:pPr>
          <w:hyperlink w:anchor="_Toc473881726" w:history="1">
            <w:r w:rsidRPr="00970D8A">
              <w:rPr>
                <w:rStyle w:val="Hyperlink"/>
                <w:noProof/>
                <w:sz w:val="32"/>
              </w:rPr>
              <w:t>Sports and activities</w:t>
            </w:r>
            <w:r w:rsidRPr="00970D8A">
              <w:rPr>
                <w:noProof/>
                <w:webHidden/>
                <w:sz w:val="32"/>
              </w:rPr>
              <w:tab/>
            </w:r>
            <w:r w:rsidRPr="00970D8A">
              <w:rPr>
                <w:noProof/>
                <w:webHidden/>
                <w:sz w:val="32"/>
              </w:rPr>
              <w:fldChar w:fldCharType="begin"/>
            </w:r>
            <w:r w:rsidRPr="00970D8A">
              <w:rPr>
                <w:noProof/>
                <w:webHidden/>
                <w:sz w:val="32"/>
              </w:rPr>
              <w:instrText xml:space="preserve"> PAGEREF _Toc473881726 \h </w:instrText>
            </w:r>
            <w:r w:rsidRPr="00970D8A">
              <w:rPr>
                <w:noProof/>
                <w:webHidden/>
                <w:sz w:val="32"/>
              </w:rPr>
            </w:r>
            <w:r w:rsidRPr="00970D8A">
              <w:rPr>
                <w:noProof/>
                <w:webHidden/>
                <w:sz w:val="32"/>
              </w:rPr>
              <w:fldChar w:fldCharType="separate"/>
            </w:r>
            <w:r w:rsidRPr="00970D8A">
              <w:rPr>
                <w:noProof/>
                <w:webHidden/>
                <w:sz w:val="32"/>
              </w:rPr>
              <w:t>8</w:t>
            </w:r>
            <w:r w:rsidRPr="00970D8A">
              <w:rPr>
                <w:noProof/>
                <w:webHidden/>
                <w:sz w:val="32"/>
              </w:rPr>
              <w:fldChar w:fldCharType="end"/>
            </w:r>
          </w:hyperlink>
        </w:p>
        <w:p w:rsidR="00970D8A" w:rsidRPr="00970D8A" w:rsidRDefault="00970D8A">
          <w:pPr>
            <w:pStyle w:val="TOC1"/>
            <w:tabs>
              <w:tab w:val="right" w:leader="dot" w:pos="9016"/>
            </w:tabs>
            <w:rPr>
              <w:rFonts w:eastAsiaTheme="minorEastAsia"/>
              <w:noProof/>
              <w:sz w:val="32"/>
              <w:lang w:eastAsia="en-GB"/>
            </w:rPr>
          </w:pPr>
          <w:hyperlink w:anchor="_Toc473881727" w:history="1">
            <w:r w:rsidRPr="00970D8A">
              <w:rPr>
                <w:rStyle w:val="Hyperlink"/>
                <w:b/>
                <w:noProof/>
                <w:sz w:val="32"/>
              </w:rPr>
              <w:t>Preferred sport formats</w:t>
            </w:r>
            <w:r w:rsidRPr="00970D8A">
              <w:rPr>
                <w:noProof/>
                <w:webHidden/>
                <w:sz w:val="32"/>
              </w:rPr>
              <w:tab/>
            </w:r>
            <w:r w:rsidRPr="00970D8A">
              <w:rPr>
                <w:noProof/>
                <w:webHidden/>
                <w:sz w:val="32"/>
              </w:rPr>
              <w:fldChar w:fldCharType="begin"/>
            </w:r>
            <w:r w:rsidRPr="00970D8A">
              <w:rPr>
                <w:noProof/>
                <w:webHidden/>
                <w:sz w:val="32"/>
              </w:rPr>
              <w:instrText xml:space="preserve"> PAGEREF _Toc473881727 \h </w:instrText>
            </w:r>
            <w:r w:rsidRPr="00970D8A">
              <w:rPr>
                <w:noProof/>
                <w:webHidden/>
                <w:sz w:val="32"/>
              </w:rPr>
            </w:r>
            <w:r w:rsidRPr="00970D8A">
              <w:rPr>
                <w:noProof/>
                <w:webHidden/>
                <w:sz w:val="32"/>
              </w:rPr>
              <w:fldChar w:fldCharType="separate"/>
            </w:r>
            <w:r w:rsidRPr="00970D8A">
              <w:rPr>
                <w:noProof/>
                <w:webHidden/>
                <w:sz w:val="32"/>
              </w:rPr>
              <w:t>9</w:t>
            </w:r>
            <w:r w:rsidRPr="00970D8A">
              <w:rPr>
                <w:noProof/>
                <w:webHidden/>
                <w:sz w:val="32"/>
              </w:rPr>
              <w:fldChar w:fldCharType="end"/>
            </w:r>
          </w:hyperlink>
        </w:p>
        <w:p w:rsidR="00970D8A" w:rsidRDefault="00970D8A">
          <w:pPr>
            <w:pStyle w:val="TOC1"/>
            <w:tabs>
              <w:tab w:val="right" w:leader="dot" w:pos="9016"/>
            </w:tabs>
            <w:rPr>
              <w:rFonts w:eastAsiaTheme="minorEastAsia"/>
              <w:noProof/>
              <w:lang w:eastAsia="en-GB"/>
            </w:rPr>
          </w:pPr>
          <w:hyperlink w:anchor="_Toc473881728" w:history="1">
            <w:r w:rsidRPr="00970D8A">
              <w:rPr>
                <w:rStyle w:val="Hyperlink"/>
                <w:b/>
                <w:noProof/>
                <w:sz w:val="32"/>
              </w:rPr>
              <w:t>LimbPower contact details</w:t>
            </w:r>
            <w:r w:rsidRPr="00970D8A">
              <w:rPr>
                <w:noProof/>
                <w:webHidden/>
                <w:sz w:val="32"/>
              </w:rPr>
              <w:tab/>
            </w:r>
            <w:r w:rsidRPr="00970D8A">
              <w:rPr>
                <w:noProof/>
                <w:webHidden/>
                <w:sz w:val="32"/>
              </w:rPr>
              <w:fldChar w:fldCharType="begin"/>
            </w:r>
            <w:r w:rsidRPr="00970D8A">
              <w:rPr>
                <w:noProof/>
                <w:webHidden/>
                <w:sz w:val="32"/>
              </w:rPr>
              <w:instrText xml:space="preserve"> PAGEREF _Toc473881728 \h </w:instrText>
            </w:r>
            <w:r w:rsidRPr="00970D8A">
              <w:rPr>
                <w:noProof/>
                <w:webHidden/>
                <w:sz w:val="32"/>
              </w:rPr>
            </w:r>
            <w:r w:rsidRPr="00970D8A">
              <w:rPr>
                <w:noProof/>
                <w:webHidden/>
                <w:sz w:val="32"/>
              </w:rPr>
              <w:fldChar w:fldCharType="separate"/>
            </w:r>
            <w:r w:rsidRPr="00970D8A">
              <w:rPr>
                <w:noProof/>
                <w:webHidden/>
                <w:sz w:val="32"/>
              </w:rPr>
              <w:t>10</w:t>
            </w:r>
            <w:r w:rsidRPr="00970D8A">
              <w:rPr>
                <w:noProof/>
                <w:webHidden/>
                <w:sz w:val="32"/>
              </w:rPr>
              <w:fldChar w:fldCharType="end"/>
            </w:r>
          </w:hyperlink>
        </w:p>
        <w:p w:rsidR="007B174C" w:rsidRDefault="007B174C">
          <w:r w:rsidRPr="00982974">
            <w:rPr>
              <w:b/>
              <w:bCs/>
              <w:noProof/>
              <w:sz w:val="32"/>
            </w:rPr>
            <w:fldChar w:fldCharType="end"/>
          </w:r>
        </w:p>
      </w:sdtContent>
    </w:sdt>
    <w:p w:rsidR="007B174C" w:rsidRDefault="007B174C">
      <w:pPr>
        <w:rPr>
          <w:rFonts w:asciiTheme="majorHAnsi" w:eastAsiaTheme="majorEastAsia" w:hAnsiTheme="majorHAnsi" w:cstheme="majorBidi"/>
          <w:color w:val="2E74B5" w:themeColor="accent1" w:themeShade="BF"/>
          <w:sz w:val="32"/>
          <w:szCs w:val="32"/>
        </w:rPr>
      </w:pPr>
      <w:r>
        <w:br w:type="page"/>
      </w:r>
    </w:p>
    <w:p w:rsidR="007B174C" w:rsidRDefault="007B174C" w:rsidP="00982974">
      <w:pPr>
        <w:pStyle w:val="Heading1"/>
        <w:rPr>
          <w:b/>
          <w:sz w:val="40"/>
        </w:rPr>
      </w:pPr>
      <w:bookmarkStart w:id="0" w:name="_Toc473881711"/>
      <w:r w:rsidRPr="00982974">
        <w:rPr>
          <w:b/>
          <w:sz w:val="40"/>
        </w:rPr>
        <w:lastRenderedPageBreak/>
        <w:t>Background</w:t>
      </w:r>
      <w:bookmarkEnd w:id="0"/>
    </w:p>
    <w:p w:rsidR="00982974" w:rsidRPr="00982974" w:rsidRDefault="00982974" w:rsidP="00982974"/>
    <w:p w:rsidR="007B174C" w:rsidRPr="00982974" w:rsidRDefault="007B174C" w:rsidP="007B174C">
      <w:pPr>
        <w:pStyle w:val="Heading2"/>
        <w:rPr>
          <w:sz w:val="28"/>
        </w:rPr>
      </w:pPr>
      <w:bookmarkStart w:id="1" w:name="_Toc473881712"/>
      <w:r w:rsidRPr="00982974">
        <w:rPr>
          <w:sz w:val="28"/>
        </w:rPr>
        <w:t>About LimbPower</w:t>
      </w:r>
      <w:bookmarkEnd w:id="1"/>
    </w:p>
    <w:p w:rsidR="007B174C" w:rsidRPr="007B174C" w:rsidRDefault="007B174C" w:rsidP="007B174C">
      <w:pPr>
        <w:rPr>
          <w:sz w:val="24"/>
        </w:rPr>
      </w:pPr>
      <w:r w:rsidRPr="007B174C">
        <w:rPr>
          <w:sz w:val="24"/>
        </w:rPr>
        <w:t xml:space="preserve">Established in 2009, LimbPower supports amputees and individuals with limb impairments to reach their full potential. </w:t>
      </w:r>
    </w:p>
    <w:p w:rsidR="007B174C" w:rsidRDefault="007B174C" w:rsidP="007B174C">
      <w:pPr>
        <w:rPr>
          <w:sz w:val="24"/>
        </w:rPr>
      </w:pPr>
      <w:r w:rsidRPr="007B174C">
        <w:rPr>
          <w:sz w:val="24"/>
        </w:rPr>
        <w:t>Our mission is to engage people with limb impairments in regular participation in physical activity, sports and the arts, to improve their quality of life and aid lifelong rehabilitation. In 2014, the charity was formally recognised as a National Disability Sports Organisation by the English Federation of Disability Sport.</w:t>
      </w:r>
      <w:r w:rsidR="00982974">
        <w:rPr>
          <w:sz w:val="24"/>
        </w:rPr>
        <w:br/>
      </w:r>
    </w:p>
    <w:p w:rsidR="007B174C" w:rsidRPr="00982974" w:rsidRDefault="007B174C" w:rsidP="007B174C">
      <w:pPr>
        <w:pStyle w:val="Heading2"/>
        <w:rPr>
          <w:sz w:val="28"/>
        </w:rPr>
      </w:pPr>
      <w:bookmarkStart w:id="2" w:name="_Toc473881713"/>
      <w:r w:rsidRPr="00982974">
        <w:rPr>
          <w:sz w:val="28"/>
        </w:rPr>
        <w:t>What we do</w:t>
      </w:r>
      <w:bookmarkEnd w:id="2"/>
    </w:p>
    <w:p w:rsidR="007B174C" w:rsidRPr="007B174C" w:rsidRDefault="007B174C" w:rsidP="007B174C">
      <w:pPr>
        <w:rPr>
          <w:sz w:val="24"/>
        </w:rPr>
      </w:pPr>
      <w:r w:rsidRPr="007B174C">
        <w:rPr>
          <w:sz w:val="24"/>
        </w:rPr>
        <w:t xml:space="preserve">LimbPower aims to support amputees and people with limb impairments to find a sport or leisure activity they enjoy and is suited to their needs and ability. We run a number of national and local physical activity and sport events, and workshops each year to provide individuals with participation opportunities and support them on their personal journey to being more active. Whether they are keen to try something new, or wanting to get back into a much loved activity post amputation. </w:t>
      </w:r>
    </w:p>
    <w:p w:rsidR="007B174C" w:rsidRDefault="007B174C" w:rsidP="007B174C">
      <w:pPr>
        <w:rPr>
          <w:sz w:val="24"/>
        </w:rPr>
      </w:pPr>
      <w:r w:rsidRPr="007B174C">
        <w:rPr>
          <w:sz w:val="24"/>
        </w:rPr>
        <w:t>LimbPower also uses its expertise, experience and partnerships to promote local inclusion of people with limb impairments in sport and physical activity opportunities. We provide expert knowledge to disabled people, family members, healthcare professionals, sports providers and education professionals about how better engage people with limb impairments and adapt activities to meet their needs.</w:t>
      </w:r>
      <w:r w:rsidR="00982974">
        <w:rPr>
          <w:sz w:val="24"/>
        </w:rPr>
        <w:br/>
      </w:r>
    </w:p>
    <w:p w:rsidR="007B174C" w:rsidRPr="00982974" w:rsidRDefault="007B174C" w:rsidP="007B174C">
      <w:pPr>
        <w:pStyle w:val="Heading2"/>
        <w:rPr>
          <w:sz w:val="28"/>
        </w:rPr>
      </w:pPr>
      <w:bookmarkStart w:id="3" w:name="_Toc473881714"/>
      <w:r w:rsidRPr="00982974">
        <w:rPr>
          <w:sz w:val="28"/>
        </w:rPr>
        <w:t>Why we do it</w:t>
      </w:r>
      <w:bookmarkEnd w:id="3"/>
    </w:p>
    <w:p w:rsidR="007B174C" w:rsidRPr="007B174C" w:rsidRDefault="007B174C" w:rsidP="007B174C">
      <w:pPr>
        <w:rPr>
          <w:sz w:val="24"/>
        </w:rPr>
      </w:pPr>
      <w:r w:rsidRPr="007B174C">
        <w:rPr>
          <w:sz w:val="24"/>
        </w:rPr>
        <w:t>At LimbPower, we know that losing the use of a limb can be a traumatic expe</w:t>
      </w:r>
      <w:r>
        <w:rPr>
          <w:sz w:val="24"/>
        </w:rPr>
        <w:t xml:space="preserve">rience at any </w:t>
      </w:r>
      <w:r w:rsidRPr="007B174C">
        <w:rPr>
          <w:sz w:val="24"/>
        </w:rPr>
        <w:t xml:space="preserve">age, and that trying to engage in activity can be daunting. We also know about the positive impact that being physically active can have on a person’s physical, mental and social wellbeing. Our events and programmes are designed to provide a safe, friendly and supportive environment for amputees and people with limb impairments to enjoy taking part in sport, physical activity and the arts. </w:t>
      </w:r>
    </w:p>
    <w:p w:rsidR="007B174C" w:rsidRPr="007B174C" w:rsidRDefault="007B174C" w:rsidP="007B174C">
      <w:pPr>
        <w:rPr>
          <w:sz w:val="24"/>
        </w:rPr>
      </w:pPr>
      <w:r w:rsidRPr="007B174C">
        <w:rPr>
          <w:sz w:val="24"/>
        </w:rPr>
        <w:t xml:space="preserve">For more information, please visit </w:t>
      </w:r>
      <w:hyperlink r:id="rId10" w:tooltip="Click here to visit LimbPower website" w:history="1">
        <w:r w:rsidRPr="0078254C">
          <w:rPr>
            <w:rStyle w:val="Hyperlink"/>
            <w:sz w:val="24"/>
          </w:rPr>
          <w:t>www.limbpower.com</w:t>
        </w:r>
      </w:hyperlink>
      <w:r>
        <w:rPr>
          <w:sz w:val="24"/>
        </w:rPr>
        <w:t xml:space="preserve">. </w:t>
      </w:r>
    </w:p>
    <w:p w:rsidR="00B41837" w:rsidRDefault="00B41837">
      <w:pPr>
        <w:rPr>
          <w:sz w:val="24"/>
        </w:rPr>
      </w:pPr>
      <w:r>
        <w:rPr>
          <w:sz w:val="24"/>
        </w:rPr>
        <w:br w:type="page"/>
      </w:r>
    </w:p>
    <w:p w:rsidR="007B174C" w:rsidRPr="00982974" w:rsidRDefault="00B41837" w:rsidP="00B41837">
      <w:pPr>
        <w:pStyle w:val="Heading1"/>
        <w:rPr>
          <w:b/>
          <w:sz w:val="40"/>
          <w:szCs w:val="40"/>
        </w:rPr>
      </w:pPr>
      <w:bookmarkStart w:id="4" w:name="_Toc473881715"/>
      <w:r w:rsidRPr="00982974">
        <w:rPr>
          <w:b/>
          <w:sz w:val="40"/>
          <w:szCs w:val="40"/>
        </w:rPr>
        <w:lastRenderedPageBreak/>
        <w:t>Foreword</w:t>
      </w:r>
      <w:bookmarkEnd w:id="4"/>
      <w:r w:rsidRPr="00982974">
        <w:rPr>
          <w:b/>
          <w:sz w:val="40"/>
          <w:szCs w:val="40"/>
        </w:rPr>
        <w:t xml:space="preserve"> </w:t>
      </w:r>
    </w:p>
    <w:p w:rsidR="00B41837" w:rsidRPr="00B41837" w:rsidRDefault="00B41837" w:rsidP="00B41837">
      <w:pPr>
        <w:rPr>
          <w:b/>
          <w:sz w:val="28"/>
        </w:rPr>
      </w:pPr>
      <w:r w:rsidRPr="00B41837">
        <w:rPr>
          <w:b/>
          <w:sz w:val="28"/>
        </w:rPr>
        <w:t>Kiera Roche, Chie</w:t>
      </w:r>
      <w:r>
        <w:rPr>
          <w:b/>
          <w:sz w:val="28"/>
        </w:rPr>
        <w:t xml:space="preserve">f Executive Officer, LimbPower </w:t>
      </w:r>
    </w:p>
    <w:p w:rsidR="00B41837" w:rsidRPr="00B41837" w:rsidRDefault="00B41837" w:rsidP="00B41837">
      <w:pPr>
        <w:rPr>
          <w:sz w:val="24"/>
        </w:rPr>
      </w:pPr>
      <w:r w:rsidRPr="00B41837">
        <w:rPr>
          <w:sz w:val="24"/>
        </w:rPr>
        <w:t xml:space="preserve">LimbPower embarked on this research to better understand the motivations and barriers to participation in physical activity and sport amongst people who have undergone an amputation or were born with a limb impairment. With a specific focus on the role of prosthetic sockets and prosthetic components when taking part in sport or being physically active. </w:t>
      </w:r>
      <w:r w:rsidRPr="00B41837">
        <w:rPr>
          <w:b/>
          <w:sz w:val="24"/>
        </w:rPr>
        <w:t>We spoke to 249 amputees and people with limb impairments as part of this research</w:t>
      </w:r>
      <w:r w:rsidRPr="00B41837">
        <w:rPr>
          <w:sz w:val="24"/>
        </w:rPr>
        <w:t>.</w:t>
      </w:r>
    </w:p>
    <w:p w:rsidR="00B41837" w:rsidRPr="00B41837" w:rsidRDefault="00B41837" w:rsidP="00B41837">
      <w:pPr>
        <w:rPr>
          <w:sz w:val="24"/>
        </w:rPr>
      </w:pPr>
      <w:r w:rsidRPr="00B41837">
        <w:rPr>
          <w:sz w:val="24"/>
        </w:rPr>
        <w:t xml:space="preserve">Our primary objective for this research was to identify and better understand people’s </w:t>
      </w:r>
      <w:r w:rsidRPr="00B41837">
        <w:rPr>
          <w:b/>
          <w:sz w:val="24"/>
        </w:rPr>
        <w:t>motivations and barriers to activity</w:t>
      </w:r>
      <w:r w:rsidRPr="00B41837">
        <w:rPr>
          <w:sz w:val="24"/>
        </w:rPr>
        <w:t>. As a result, we aim to adapt and develop LimbPower’s events and programmes so they continue to meet the needs of people with limb impairments. Also, to provide participants with the right support on their journey to being more active.</w:t>
      </w:r>
    </w:p>
    <w:p w:rsidR="00B41837" w:rsidRPr="00B41837" w:rsidRDefault="00B41837" w:rsidP="00B41837">
      <w:pPr>
        <w:rPr>
          <w:sz w:val="24"/>
        </w:rPr>
      </w:pPr>
      <w:r w:rsidRPr="00B41837">
        <w:rPr>
          <w:sz w:val="24"/>
        </w:rPr>
        <w:t xml:space="preserve">As we expected, the most common barriers to taking part in physical activity and sport were the </w:t>
      </w:r>
      <w:r w:rsidRPr="00B41837">
        <w:rPr>
          <w:b/>
          <w:sz w:val="24"/>
        </w:rPr>
        <w:t>limitations of their prostheses and poor socket fit or comfort</w:t>
      </w:r>
      <w:r w:rsidRPr="00B41837">
        <w:rPr>
          <w:sz w:val="24"/>
        </w:rPr>
        <w:t>. These findings highlight a need for further investigation into the role that prostheses and sockets can have on a person’s engagement in sport and physical activity. Moving forward, LimbPower will use the results from this survey to produce a separate report, examining in detail the impact of using prostheses for sport and physical activity.</w:t>
      </w:r>
    </w:p>
    <w:p w:rsidR="00B41837" w:rsidRPr="00B41837" w:rsidRDefault="00B41837" w:rsidP="00B41837">
      <w:pPr>
        <w:rPr>
          <w:sz w:val="24"/>
        </w:rPr>
      </w:pPr>
      <w:r w:rsidRPr="00B41837">
        <w:rPr>
          <w:sz w:val="24"/>
        </w:rPr>
        <w:t xml:space="preserve">Despite these barriers, more people than anticipated </w:t>
      </w:r>
      <w:r w:rsidRPr="00B41837">
        <w:rPr>
          <w:b/>
          <w:sz w:val="24"/>
        </w:rPr>
        <w:t>(36%) own a prosthesis specifically for sport use</w:t>
      </w:r>
      <w:r w:rsidRPr="00B41837">
        <w:rPr>
          <w:sz w:val="24"/>
        </w:rPr>
        <w:t>. However, it is important to note that the sample surveyed in this research was an active one.</w:t>
      </w:r>
    </w:p>
    <w:p w:rsidR="00B41837" w:rsidRPr="00B41837" w:rsidRDefault="00B41837" w:rsidP="00B41837">
      <w:pPr>
        <w:rPr>
          <w:sz w:val="24"/>
        </w:rPr>
      </w:pPr>
      <w:r w:rsidRPr="00B41837">
        <w:rPr>
          <w:b/>
          <w:sz w:val="24"/>
        </w:rPr>
        <w:t>Over 8 in 10 respondents (83%)</w:t>
      </w:r>
      <w:r w:rsidRPr="00B41837">
        <w:rPr>
          <w:sz w:val="24"/>
        </w:rPr>
        <w:t xml:space="preserve"> would like to take part in more sport and physical activity in the future. The most common motivations for taking part in sport and physical activity are enjoyment, and to keep fit and healthy. This is incredibly encouraging as keeping fit and healthy has many positive physical and psychological health benefits for people with limb impairments. It also plays an important role in socket fit and socket comfort.</w:t>
      </w:r>
    </w:p>
    <w:p w:rsidR="00B41837" w:rsidRPr="00B41837" w:rsidRDefault="00B41837" w:rsidP="00B41837">
      <w:pPr>
        <w:rPr>
          <w:sz w:val="24"/>
        </w:rPr>
      </w:pPr>
      <w:r w:rsidRPr="00B41837">
        <w:rPr>
          <w:sz w:val="24"/>
        </w:rPr>
        <w:t xml:space="preserve">In line with other research into the sport and physical activity participation of disabled people, the most popular current activities are </w:t>
      </w:r>
      <w:r w:rsidRPr="00B41837">
        <w:rPr>
          <w:b/>
          <w:sz w:val="24"/>
        </w:rPr>
        <w:t>swimming, walking, cycling and going to the gym</w:t>
      </w:r>
      <w:r w:rsidRPr="00B41837">
        <w:rPr>
          <w:sz w:val="24"/>
        </w:rPr>
        <w:t xml:space="preserve">. Going forward we will look to focus more LimbPower events, workshops and resources on these core activities to encourage more regular and sustained participation among the amputee community. It is also important to look at how we can incorporate new activities that respondents are interested in taking up into our programmes, including </w:t>
      </w:r>
      <w:r w:rsidRPr="00B41837">
        <w:rPr>
          <w:b/>
          <w:sz w:val="24"/>
        </w:rPr>
        <w:t>archery, canoeing/kayaking and running</w:t>
      </w:r>
      <w:r w:rsidRPr="00B41837">
        <w:rPr>
          <w:sz w:val="24"/>
        </w:rPr>
        <w:t xml:space="preserve">. </w:t>
      </w:r>
    </w:p>
    <w:p w:rsidR="00B41837" w:rsidRDefault="00B41837">
      <w:pPr>
        <w:rPr>
          <w:sz w:val="24"/>
        </w:rPr>
      </w:pPr>
      <w:r w:rsidRPr="00B41837">
        <w:rPr>
          <w:sz w:val="24"/>
        </w:rPr>
        <w:t>Overall these survey results reinforce the importance of our work and provide us with a clearer understanding about people’s attitudes towards sport and physical activity. LimbPower will use this insight to work with and advise key providers on how they can deliver more appealing and suitable physical activity and sport opportunities for amputees and people with limb impairments.</w:t>
      </w:r>
      <w:r>
        <w:rPr>
          <w:sz w:val="24"/>
        </w:rPr>
        <w:t xml:space="preserve"> </w:t>
      </w:r>
    </w:p>
    <w:p w:rsidR="00B41837" w:rsidRDefault="00B41837" w:rsidP="00982974">
      <w:pPr>
        <w:pStyle w:val="Heading1"/>
        <w:rPr>
          <w:b/>
          <w:sz w:val="40"/>
        </w:rPr>
      </w:pPr>
      <w:bookmarkStart w:id="5" w:name="_Toc473881716"/>
      <w:r w:rsidRPr="00982974">
        <w:rPr>
          <w:b/>
          <w:sz w:val="40"/>
        </w:rPr>
        <w:lastRenderedPageBreak/>
        <w:t>Sample information</w:t>
      </w:r>
      <w:bookmarkEnd w:id="5"/>
      <w:r w:rsidRPr="00982974">
        <w:rPr>
          <w:b/>
          <w:sz w:val="40"/>
        </w:rPr>
        <w:t xml:space="preserve"> </w:t>
      </w:r>
    </w:p>
    <w:p w:rsidR="00982974" w:rsidRPr="00982974" w:rsidRDefault="00982974" w:rsidP="00982974"/>
    <w:p w:rsidR="00B41837" w:rsidRPr="0090408C" w:rsidRDefault="00B41837" w:rsidP="00B41837">
      <w:pPr>
        <w:pStyle w:val="Heading2"/>
        <w:rPr>
          <w:rFonts w:asciiTheme="minorHAnsi" w:hAnsiTheme="minorHAnsi" w:cstheme="minorHAnsi"/>
          <w:sz w:val="24"/>
        </w:rPr>
      </w:pPr>
      <w:bookmarkStart w:id="6" w:name="_Toc473881717"/>
      <w:r w:rsidRPr="00982974">
        <w:rPr>
          <w:sz w:val="28"/>
        </w:rPr>
        <w:t>Who we spoke to</w:t>
      </w:r>
      <w:bookmarkEnd w:id="6"/>
    </w:p>
    <w:p w:rsidR="00B41837" w:rsidRPr="00B41837" w:rsidRDefault="00B41837" w:rsidP="00B41837">
      <w:pPr>
        <w:pStyle w:val="ListParagraph"/>
        <w:numPr>
          <w:ilvl w:val="0"/>
          <w:numId w:val="3"/>
        </w:numPr>
        <w:rPr>
          <w:sz w:val="24"/>
        </w:rPr>
      </w:pPr>
      <w:r w:rsidRPr="00B41837">
        <w:rPr>
          <w:sz w:val="24"/>
        </w:rPr>
        <w:t xml:space="preserve">249 people with an amputation of limb impairment. </w:t>
      </w:r>
    </w:p>
    <w:p w:rsidR="00B41837" w:rsidRPr="00B41837" w:rsidRDefault="00B41837" w:rsidP="00B41837">
      <w:pPr>
        <w:pStyle w:val="ListParagraph"/>
        <w:numPr>
          <w:ilvl w:val="0"/>
          <w:numId w:val="3"/>
        </w:numPr>
        <w:rPr>
          <w:sz w:val="24"/>
        </w:rPr>
      </w:pPr>
      <w:r w:rsidRPr="00B41837">
        <w:rPr>
          <w:sz w:val="24"/>
        </w:rPr>
        <w:t xml:space="preserve">62 per cent of respondents were male. </w:t>
      </w:r>
    </w:p>
    <w:p w:rsidR="00B41837" w:rsidRPr="00B41837" w:rsidRDefault="00B41837" w:rsidP="00B41837">
      <w:pPr>
        <w:pStyle w:val="ListParagraph"/>
        <w:numPr>
          <w:ilvl w:val="0"/>
          <w:numId w:val="3"/>
        </w:numPr>
        <w:rPr>
          <w:sz w:val="24"/>
        </w:rPr>
      </w:pPr>
      <w:r w:rsidRPr="00B41837">
        <w:rPr>
          <w:sz w:val="24"/>
        </w:rPr>
        <w:t xml:space="preserve">38 per cent of respondents were female. </w:t>
      </w:r>
    </w:p>
    <w:p w:rsidR="00B41837" w:rsidRPr="0090408C" w:rsidRDefault="00B41837" w:rsidP="0090408C">
      <w:pPr>
        <w:pStyle w:val="ListParagraph"/>
        <w:numPr>
          <w:ilvl w:val="0"/>
          <w:numId w:val="3"/>
        </w:numPr>
        <w:rPr>
          <w:sz w:val="24"/>
        </w:rPr>
      </w:pPr>
      <w:r w:rsidRPr="00B41837">
        <w:rPr>
          <w:sz w:val="24"/>
        </w:rPr>
        <w:t xml:space="preserve">The mean age of respondents was 48 years old. </w:t>
      </w:r>
    </w:p>
    <w:p w:rsidR="00206B56" w:rsidRDefault="00206B56" w:rsidP="00206B56">
      <w:pPr>
        <w:rPr>
          <w:sz w:val="24"/>
        </w:rPr>
      </w:pPr>
      <w:r>
        <w:rPr>
          <w:sz w:val="24"/>
        </w:rPr>
        <w:t>Regional l</w:t>
      </w:r>
      <w:r w:rsidR="00B41837" w:rsidRPr="00206B56">
        <w:rPr>
          <w:sz w:val="24"/>
        </w:rPr>
        <w:t>ocation breakdown of</w:t>
      </w:r>
      <w:r>
        <w:rPr>
          <w:sz w:val="24"/>
        </w:rPr>
        <w:t xml:space="preserve"> the</w:t>
      </w:r>
      <w:r w:rsidR="00B41837" w:rsidRPr="00206B56">
        <w:rPr>
          <w:sz w:val="24"/>
        </w:rPr>
        <w:t xml:space="preserve"> sample</w:t>
      </w:r>
      <w:r>
        <w:rPr>
          <w:sz w:val="24"/>
        </w:rPr>
        <w:t xml:space="preserve"> across United Kingdom</w:t>
      </w:r>
      <w:r w:rsidR="00B41837" w:rsidRPr="00206B56">
        <w:rPr>
          <w:sz w:val="24"/>
        </w:rPr>
        <w:t xml:space="preserve"> was</w:t>
      </w:r>
      <w:r>
        <w:rPr>
          <w:sz w:val="24"/>
        </w:rPr>
        <w:t xml:space="preserve"> as follows</w:t>
      </w:r>
      <w:r w:rsidR="00B41837" w:rsidRPr="00206B56">
        <w:rPr>
          <w:sz w:val="24"/>
        </w:rPr>
        <w:t xml:space="preserve">: </w:t>
      </w:r>
    </w:p>
    <w:p w:rsidR="00206B56" w:rsidRDefault="00206B56" w:rsidP="00206B56">
      <w:pPr>
        <w:pStyle w:val="ListParagraph"/>
        <w:numPr>
          <w:ilvl w:val="0"/>
          <w:numId w:val="5"/>
        </w:numPr>
        <w:rPr>
          <w:sz w:val="24"/>
        </w:rPr>
      </w:pPr>
      <w:r>
        <w:rPr>
          <w:sz w:val="24"/>
        </w:rPr>
        <w:t xml:space="preserve">11 per cent East region </w:t>
      </w:r>
    </w:p>
    <w:p w:rsidR="00206B56" w:rsidRDefault="00206B56" w:rsidP="00206B56">
      <w:pPr>
        <w:pStyle w:val="ListParagraph"/>
        <w:numPr>
          <w:ilvl w:val="0"/>
          <w:numId w:val="5"/>
        </w:numPr>
        <w:rPr>
          <w:sz w:val="24"/>
        </w:rPr>
      </w:pPr>
      <w:r>
        <w:rPr>
          <w:sz w:val="24"/>
        </w:rPr>
        <w:t xml:space="preserve">14 per cent East Midlands region </w:t>
      </w:r>
    </w:p>
    <w:p w:rsidR="00206B56" w:rsidRDefault="00206B56" w:rsidP="00206B56">
      <w:pPr>
        <w:pStyle w:val="ListParagraph"/>
        <w:numPr>
          <w:ilvl w:val="0"/>
          <w:numId w:val="5"/>
        </w:numPr>
        <w:rPr>
          <w:sz w:val="24"/>
        </w:rPr>
      </w:pPr>
      <w:r>
        <w:rPr>
          <w:sz w:val="24"/>
        </w:rPr>
        <w:t xml:space="preserve">11 per cent London region </w:t>
      </w:r>
    </w:p>
    <w:p w:rsidR="00206B56" w:rsidRDefault="00206B56" w:rsidP="00206B56">
      <w:pPr>
        <w:pStyle w:val="ListParagraph"/>
        <w:numPr>
          <w:ilvl w:val="0"/>
          <w:numId w:val="5"/>
        </w:numPr>
        <w:rPr>
          <w:sz w:val="24"/>
        </w:rPr>
      </w:pPr>
      <w:r>
        <w:rPr>
          <w:sz w:val="24"/>
        </w:rPr>
        <w:t xml:space="preserve">3 per cent North East region </w:t>
      </w:r>
    </w:p>
    <w:p w:rsidR="00206B56" w:rsidRDefault="00206B56" w:rsidP="00206B56">
      <w:pPr>
        <w:pStyle w:val="ListParagraph"/>
        <w:numPr>
          <w:ilvl w:val="0"/>
          <w:numId w:val="5"/>
        </w:numPr>
        <w:rPr>
          <w:sz w:val="24"/>
        </w:rPr>
      </w:pPr>
      <w:r>
        <w:rPr>
          <w:sz w:val="24"/>
        </w:rPr>
        <w:t xml:space="preserve">12 per cent North West region </w:t>
      </w:r>
    </w:p>
    <w:p w:rsidR="00206B56" w:rsidRDefault="00206B56" w:rsidP="00206B56">
      <w:pPr>
        <w:pStyle w:val="ListParagraph"/>
        <w:numPr>
          <w:ilvl w:val="0"/>
          <w:numId w:val="5"/>
        </w:numPr>
        <w:rPr>
          <w:sz w:val="24"/>
        </w:rPr>
      </w:pPr>
      <w:r>
        <w:rPr>
          <w:sz w:val="24"/>
        </w:rPr>
        <w:t xml:space="preserve">1 per cent Northern Ireland </w:t>
      </w:r>
    </w:p>
    <w:p w:rsidR="00206B56" w:rsidRDefault="00206B56" w:rsidP="00206B56">
      <w:pPr>
        <w:pStyle w:val="ListParagraph"/>
        <w:numPr>
          <w:ilvl w:val="0"/>
          <w:numId w:val="5"/>
        </w:numPr>
        <w:rPr>
          <w:sz w:val="24"/>
        </w:rPr>
      </w:pPr>
      <w:r>
        <w:rPr>
          <w:sz w:val="24"/>
        </w:rPr>
        <w:t xml:space="preserve">4 per cent Scotland </w:t>
      </w:r>
    </w:p>
    <w:p w:rsidR="00206B56" w:rsidRDefault="00206B56" w:rsidP="00206B56">
      <w:pPr>
        <w:pStyle w:val="ListParagraph"/>
        <w:numPr>
          <w:ilvl w:val="0"/>
          <w:numId w:val="5"/>
        </w:numPr>
        <w:rPr>
          <w:sz w:val="24"/>
        </w:rPr>
      </w:pPr>
      <w:r>
        <w:rPr>
          <w:sz w:val="24"/>
        </w:rPr>
        <w:t xml:space="preserve">22 per cent South East region </w:t>
      </w:r>
    </w:p>
    <w:p w:rsidR="00206B56" w:rsidRDefault="00206B56" w:rsidP="00206B56">
      <w:pPr>
        <w:pStyle w:val="ListParagraph"/>
        <w:numPr>
          <w:ilvl w:val="0"/>
          <w:numId w:val="5"/>
        </w:numPr>
        <w:rPr>
          <w:sz w:val="24"/>
        </w:rPr>
      </w:pPr>
      <w:r>
        <w:rPr>
          <w:sz w:val="24"/>
        </w:rPr>
        <w:t xml:space="preserve">10 per cent South West region </w:t>
      </w:r>
    </w:p>
    <w:p w:rsidR="00206B56" w:rsidRDefault="00206B56" w:rsidP="00206B56">
      <w:pPr>
        <w:pStyle w:val="ListParagraph"/>
        <w:numPr>
          <w:ilvl w:val="0"/>
          <w:numId w:val="5"/>
        </w:numPr>
        <w:rPr>
          <w:sz w:val="24"/>
        </w:rPr>
      </w:pPr>
      <w:r>
        <w:rPr>
          <w:sz w:val="24"/>
        </w:rPr>
        <w:t xml:space="preserve">2 per cent Wales </w:t>
      </w:r>
    </w:p>
    <w:p w:rsidR="00206B56" w:rsidRDefault="00206B56" w:rsidP="00206B56">
      <w:pPr>
        <w:pStyle w:val="ListParagraph"/>
        <w:numPr>
          <w:ilvl w:val="0"/>
          <w:numId w:val="5"/>
        </w:numPr>
        <w:rPr>
          <w:sz w:val="24"/>
        </w:rPr>
      </w:pPr>
      <w:r>
        <w:rPr>
          <w:sz w:val="24"/>
        </w:rPr>
        <w:t xml:space="preserve">7 per cent West Midlands region </w:t>
      </w:r>
    </w:p>
    <w:p w:rsidR="00982974" w:rsidRPr="00982974" w:rsidRDefault="00206B56" w:rsidP="00982974">
      <w:pPr>
        <w:pStyle w:val="ListParagraph"/>
        <w:numPr>
          <w:ilvl w:val="0"/>
          <w:numId w:val="5"/>
        </w:numPr>
        <w:rPr>
          <w:sz w:val="24"/>
        </w:rPr>
      </w:pPr>
      <w:r>
        <w:rPr>
          <w:sz w:val="24"/>
        </w:rPr>
        <w:t xml:space="preserve">5 per cent Yorkshire and Humber region </w:t>
      </w:r>
      <w:r w:rsidR="00982974">
        <w:rPr>
          <w:sz w:val="24"/>
        </w:rPr>
        <w:br/>
      </w:r>
    </w:p>
    <w:p w:rsidR="00206B56" w:rsidRDefault="00206B56" w:rsidP="00982974">
      <w:pPr>
        <w:pStyle w:val="Heading2"/>
      </w:pPr>
      <w:bookmarkStart w:id="7" w:name="_Toc473881718"/>
      <w:r w:rsidRPr="00982974">
        <w:rPr>
          <w:sz w:val="28"/>
        </w:rPr>
        <w:t>Impairment information</w:t>
      </w:r>
      <w:bookmarkEnd w:id="7"/>
      <w:r w:rsidRPr="00982974">
        <w:rPr>
          <w:sz w:val="28"/>
        </w:rPr>
        <w:t xml:space="preserve"> </w:t>
      </w:r>
    </w:p>
    <w:p w:rsidR="00970D8A" w:rsidRPr="00970D8A" w:rsidRDefault="00970D8A" w:rsidP="00970D8A">
      <w:r w:rsidRPr="00970D8A">
        <w:rPr>
          <w:sz w:val="24"/>
        </w:rPr>
        <w:t>Sample breakdown of type of amputation or limb impairment:</w:t>
      </w:r>
    </w:p>
    <w:p w:rsidR="00206B56" w:rsidRPr="00206B56" w:rsidRDefault="00206B56" w:rsidP="00206B56">
      <w:pPr>
        <w:pStyle w:val="ListParagraph"/>
        <w:numPr>
          <w:ilvl w:val="0"/>
          <w:numId w:val="6"/>
        </w:numPr>
      </w:pPr>
      <w:r>
        <w:rPr>
          <w:sz w:val="24"/>
        </w:rPr>
        <w:t xml:space="preserve">46 per cent below-knee </w:t>
      </w:r>
    </w:p>
    <w:p w:rsidR="00206B56" w:rsidRPr="00206B56" w:rsidRDefault="00206B56" w:rsidP="00206B56">
      <w:pPr>
        <w:pStyle w:val="ListParagraph"/>
        <w:numPr>
          <w:ilvl w:val="0"/>
          <w:numId w:val="6"/>
        </w:numPr>
      </w:pPr>
      <w:r>
        <w:rPr>
          <w:sz w:val="24"/>
        </w:rPr>
        <w:t xml:space="preserve">9 per cent through-knee </w:t>
      </w:r>
    </w:p>
    <w:p w:rsidR="00206B56" w:rsidRPr="00206B56" w:rsidRDefault="00206B56" w:rsidP="00206B56">
      <w:pPr>
        <w:pStyle w:val="ListParagraph"/>
        <w:numPr>
          <w:ilvl w:val="0"/>
          <w:numId w:val="6"/>
        </w:numPr>
      </w:pPr>
      <w:r>
        <w:rPr>
          <w:sz w:val="24"/>
        </w:rPr>
        <w:t xml:space="preserve">24 per cent above-knee </w:t>
      </w:r>
    </w:p>
    <w:p w:rsidR="00206B56" w:rsidRPr="00206B56" w:rsidRDefault="00206B56" w:rsidP="00206B56">
      <w:pPr>
        <w:pStyle w:val="ListParagraph"/>
        <w:numPr>
          <w:ilvl w:val="0"/>
          <w:numId w:val="6"/>
        </w:numPr>
      </w:pPr>
      <w:r>
        <w:rPr>
          <w:sz w:val="24"/>
        </w:rPr>
        <w:t xml:space="preserve">8 per cent upper body </w:t>
      </w:r>
    </w:p>
    <w:p w:rsidR="00206B56" w:rsidRPr="00206B56" w:rsidRDefault="00206B56" w:rsidP="00206B56">
      <w:pPr>
        <w:pStyle w:val="ListParagraph"/>
        <w:numPr>
          <w:ilvl w:val="0"/>
          <w:numId w:val="6"/>
        </w:numPr>
      </w:pPr>
      <w:r>
        <w:rPr>
          <w:sz w:val="24"/>
        </w:rPr>
        <w:t xml:space="preserve">8 per cent multiple amputations or limb impairment </w:t>
      </w:r>
    </w:p>
    <w:p w:rsidR="00206B56" w:rsidRPr="00206B56" w:rsidRDefault="00206B56" w:rsidP="00206B56">
      <w:pPr>
        <w:pStyle w:val="ListParagraph"/>
        <w:numPr>
          <w:ilvl w:val="0"/>
          <w:numId w:val="6"/>
        </w:numPr>
      </w:pPr>
      <w:r>
        <w:rPr>
          <w:sz w:val="24"/>
        </w:rPr>
        <w:t xml:space="preserve">5 per cent other form of amputation or limb impairment </w:t>
      </w:r>
    </w:p>
    <w:p w:rsidR="00206B56" w:rsidRDefault="00206B56" w:rsidP="00206B56">
      <w:r w:rsidRPr="00206B56">
        <w:rPr>
          <w:sz w:val="24"/>
        </w:rPr>
        <w:t>Sample bre</w:t>
      </w:r>
      <w:r w:rsidR="00970D8A">
        <w:rPr>
          <w:sz w:val="24"/>
        </w:rPr>
        <w:t>akdown of cause of amputation or</w:t>
      </w:r>
      <w:r w:rsidRPr="00206B56">
        <w:rPr>
          <w:sz w:val="24"/>
        </w:rPr>
        <w:t xml:space="preserve"> limb impairment: </w:t>
      </w:r>
    </w:p>
    <w:p w:rsidR="00206B56" w:rsidRPr="00206B56" w:rsidRDefault="00206B56" w:rsidP="00206B56">
      <w:pPr>
        <w:pStyle w:val="ListParagraph"/>
        <w:numPr>
          <w:ilvl w:val="0"/>
          <w:numId w:val="7"/>
        </w:numPr>
      </w:pPr>
      <w:r>
        <w:rPr>
          <w:sz w:val="24"/>
        </w:rPr>
        <w:t>51 per cent accident or trauma</w:t>
      </w:r>
    </w:p>
    <w:p w:rsidR="00206B56" w:rsidRPr="0090408C" w:rsidRDefault="00206B56" w:rsidP="00206B56">
      <w:pPr>
        <w:pStyle w:val="ListParagraph"/>
        <w:numPr>
          <w:ilvl w:val="0"/>
          <w:numId w:val="7"/>
        </w:numPr>
        <w:rPr>
          <w:sz w:val="24"/>
          <w:szCs w:val="24"/>
        </w:rPr>
      </w:pPr>
      <w:r w:rsidRPr="0090408C">
        <w:rPr>
          <w:sz w:val="24"/>
          <w:szCs w:val="24"/>
        </w:rPr>
        <w:t xml:space="preserve">10 per cent peripheral vascular disorder </w:t>
      </w:r>
    </w:p>
    <w:p w:rsidR="00206B56" w:rsidRPr="0090408C" w:rsidRDefault="00206B56" w:rsidP="00206B56">
      <w:pPr>
        <w:pStyle w:val="ListParagraph"/>
        <w:numPr>
          <w:ilvl w:val="0"/>
          <w:numId w:val="7"/>
        </w:numPr>
        <w:rPr>
          <w:sz w:val="24"/>
          <w:szCs w:val="24"/>
        </w:rPr>
      </w:pPr>
      <w:r w:rsidRPr="0090408C">
        <w:rPr>
          <w:sz w:val="24"/>
          <w:szCs w:val="24"/>
        </w:rPr>
        <w:t xml:space="preserve">8 per cent congenital </w:t>
      </w:r>
    </w:p>
    <w:p w:rsidR="00206B56" w:rsidRPr="0090408C" w:rsidRDefault="00206B56" w:rsidP="00206B56">
      <w:pPr>
        <w:pStyle w:val="ListParagraph"/>
        <w:numPr>
          <w:ilvl w:val="0"/>
          <w:numId w:val="7"/>
        </w:numPr>
        <w:rPr>
          <w:sz w:val="24"/>
          <w:szCs w:val="24"/>
        </w:rPr>
      </w:pPr>
      <w:r w:rsidRPr="0090408C">
        <w:rPr>
          <w:sz w:val="24"/>
          <w:szCs w:val="24"/>
        </w:rPr>
        <w:t xml:space="preserve">7 per cent diabetes </w:t>
      </w:r>
    </w:p>
    <w:p w:rsidR="0090408C" w:rsidRPr="0090408C" w:rsidRDefault="0090408C" w:rsidP="00206B56">
      <w:pPr>
        <w:pStyle w:val="ListParagraph"/>
        <w:numPr>
          <w:ilvl w:val="0"/>
          <w:numId w:val="7"/>
        </w:numPr>
        <w:rPr>
          <w:sz w:val="24"/>
          <w:szCs w:val="24"/>
        </w:rPr>
      </w:pPr>
      <w:r w:rsidRPr="0090408C">
        <w:rPr>
          <w:sz w:val="24"/>
          <w:szCs w:val="24"/>
        </w:rPr>
        <w:t>5 per cent cancer</w:t>
      </w:r>
    </w:p>
    <w:p w:rsidR="00B41837" w:rsidRPr="0090408C" w:rsidRDefault="0090408C" w:rsidP="00206B56">
      <w:pPr>
        <w:pStyle w:val="ListParagraph"/>
        <w:numPr>
          <w:ilvl w:val="0"/>
          <w:numId w:val="7"/>
        </w:numPr>
        <w:rPr>
          <w:sz w:val="24"/>
          <w:szCs w:val="24"/>
        </w:rPr>
      </w:pPr>
      <w:r w:rsidRPr="0090408C">
        <w:rPr>
          <w:sz w:val="24"/>
          <w:szCs w:val="24"/>
        </w:rPr>
        <w:t xml:space="preserve">18 per cent other </w:t>
      </w:r>
      <w:r w:rsidR="00B41837" w:rsidRPr="0090408C">
        <w:rPr>
          <w:sz w:val="24"/>
          <w:szCs w:val="24"/>
        </w:rPr>
        <w:br/>
      </w:r>
    </w:p>
    <w:p w:rsidR="00B41837" w:rsidRPr="00982974" w:rsidRDefault="0090408C" w:rsidP="0090408C">
      <w:pPr>
        <w:pStyle w:val="Heading1"/>
        <w:rPr>
          <w:b/>
          <w:sz w:val="40"/>
        </w:rPr>
      </w:pPr>
      <w:bookmarkStart w:id="8" w:name="_Toc473881719"/>
      <w:r w:rsidRPr="00982974">
        <w:rPr>
          <w:b/>
          <w:sz w:val="40"/>
        </w:rPr>
        <w:lastRenderedPageBreak/>
        <w:t>Assistive technology</w:t>
      </w:r>
      <w:bookmarkEnd w:id="8"/>
      <w:r w:rsidRPr="00982974">
        <w:rPr>
          <w:b/>
          <w:sz w:val="40"/>
        </w:rPr>
        <w:t xml:space="preserve"> </w:t>
      </w:r>
    </w:p>
    <w:p w:rsidR="0090408C" w:rsidRDefault="0090408C" w:rsidP="0090408C"/>
    <w:p w:rsidR="00970D8A" w:rsidRDefault="0090408C" w:rsidP="00982974">
      <w:pPr>
        <w:pStyle w:val="Heading2"/>
        <w:rPr>
          <w:sz w:val="28"/>
        </w:rPr>
      </w:pPr>
      <w:bookmarkStart w:id="9" w:name="_Toc473881720"/>
      <w:r w:rsidRPr="00982974">
        <w:rPr>
          <w:sz w:val="28"/>
        </w:rPr>
        <w:t>Prosthetic use</w:t>
      </w:r>
      <w:bookmarkEnd w:id="9"/>
      <w:r w:rsidRPr="00982974">
        <w:rPr>
          <w:sz w:val="28"/>
        </w:rPr>
        <w:t xml:space="preserve"> </w:t>
      </w:r>
    </w:p>
    <w:p w:rsidR="00970D8A" w:rsidRDefault="0090408C" w:rsidP="00970D8A">
      <w:r w:rsidRPr="00970D8A">
        <w:rPr>
          <w:sz w:val="24"/>
        </w:rPr>
        <w:t xml:space="preserve">79 per cent of respondents are currently using a prosthesis as part of daily life. </w:t>
      </w:r>
    </w:p>
    <w:p w:rsidR="0090408C" w:rsidRPr="00970D8A" w:rsidRDefault="0090408C" w:rsidP="00970D8A">
      <w:pPr>
        <w:pStyle w:val="ListParagraph"/>
        <w:numPr>
          <w:ilvl w:val="0"/>
          <w:numId w:val="15"/>
        </w:numPr>
        <w:rPr>
          <w:sz w:val="24"/>
        </w:rPr>
      </w:pPr>
      <w:r w:rsidRPr="00970D8A">
        <w:rPr>
          <w:sz w:val="24"/>
        </w:rPr>
        <w:t>58 per cent of prosthetic users own more than one prosthesis</w:t>
      </w:r>
    </w:p>
    <w:p w:rsidR="0090408C" w:rsidRDefault="0090408C" w:rsidP="0090408C">
      <w:pPr>
        <w:pStyle w:val="ListParagraph"/>
        <w:numPr>
          <w:ilvl w:val="0"/>
          <w:numId w:val="8"/>
        </w:numPr>
        <w:rPr>
          <w:sz w:val="24"/>
        </w:rPr>
      </w:pPr>
      <w:r>
        <w:rPr>
          <w:sz w:val="24"/>
        </w:rPr>
        <w:t xml:space="preserve">Average duration of prosthetic use is 13 years and 7 months </w:t>
      </w:r>
    </w:p>
    <w:p w:rsidR="0090408C" w:rsidRDefault="0090408C" w:rsidP="0090408C">
      <w:pPr>
        <w:pStyle w:val="ListParagraph"/>
        <w:numPr>
          <w:ilvl w:val="0"/>
          <w:numId w:val="8"/>
        </w:numPr>
        <w:rPr>
          <w:sz w:val="24"/>
        </w:rPr>
      </w:pPr>
      <w:r>
        <w:rPr>
          <w:sz w:val="24"/>
        </w:rPr>
        <w:t xml:space="preserve">All prosthetics are supplied through the NHS for 87 per cent of prosthetic users </w:t>
      </w:r>
    </w:p>
    <w:p w:rsidR="0090408C" w:rsidRDefault="0090408C" w:rsidP="0090408C">
      <w:pPr>
        <w:pStyle w:val="ListParagraph"/>
        <w:numPr>
          <w:ilvl w:val="0"/>
          <w:numId w:val="8"/>
        </w:numPr>
        <w:rPr>
          <w:sz w:val="24"/>
        </w:rPr>
      </w:pPr>
      <w:r>
        <w:rPr>
          <w:sz w:val="24"/>
        </w:rPr>
        <w:t xml:space="preserve">Over one third (36 per cent) of prosthetic users surveyed have at least one prosthesis that is specifically for sport use </w:t>
      </w:r>
    </w:p>
    <w:p w:rsidR="0090408C" w:rsidRDefault="0090408C" w:rsidP="0090408C">
      <w:pPr>
        <w:pStyle w:val="ListParagraph"/>
        <w:numPr>
          <w:ilvl w:val="0"/>
          <w:numId w:val="8"/>
        </w:numPr>
        <w:rPr>
          <w:sz w:val="24"/>
        </w:rPr>
      </w:pPr>
      <w:r>
        <w:rPr>
          <w:sz w:val="24"/>
        </w:rPr>
        <w:t xml:space="preserve">53 per cent of respondents use crutches in some situations </w:t>
      </w:r>
    </w:p>
    <w:p w:rsidR="0090408C" w:rsidRDefault="0090408C" w:rsidP="0090408C">
      <w:pPr>
        <w:pStyle w:val="ListParagraph"/>
        <w:numPr>
          <w:ilvl w:val="0"/>
          <w:numId w:val="8"/>
        </w:numPr>
        <w:rPr>
          <w:sz w:val="24"/>
        </w:rPr>
      </w:pPr>
      <w:r>
        <w:rPr>
          <w:sz w:val="24"/>
        </w:rPr>
        <w:t xml:space="preserve">57 per cent of respondents use a wheelchair is some situations </w:t>
      </w:r>
    </w:p>
    <w:p w:rsidR="0090408C" w:rsidRDefault="0090408C" w:rsidP="0090408C">
      <w:pPr>
        <w:pStyle w:val="ListParagraph"/>
        <w:numPr>
          <w:ilvl w:val="0"/>
          <w:numId w:val="8"/>
        </w:numPr>
        <w:rPr>
          <w:sz w:val="24"/>
        </w:rPr>
      </w:pPr>
      <w:r>
        <w:rPr>
          <w:sz w:val="24"/>
        </w:rPr>
        <w:t>21 per cent of respondents use or orthesis</w:t>
      </w:r>
    </w:p>
    <w:p w:rsidR="0090408C" w:rsidRDefault="0090408C" w:rsidP="0090408C">
      <w:pPr>
        <w:rPr>
          <w:sz w:val="24"/>
        </w:rPr>
      </w:pPr>
    </w:p>
    <w:p w:rsidR="00982974" w:rsidRDefault="0003269F" w:rsidP="00982974">
      <w:pPr>
        <w:pStyle w:val="Heading1"/>
        <w:rPr>
          <w:b/>
          <w:sz w:val="40"/>
        </w:rPr>
      </w:pPr>
      <w:bookmarkStart w:id="10" w:name="_Toc473881721"/>
      <w:r w:rsidRPr="00982974">
        <w:rPr>
          <w:b/>
          <w:sz w:val="40"/>
        </w:rPr>
        <w:t>Sport and physical activity participation</w:t>
      </w:r>
      <w:bookmarkEnd w:id="10"/>
    </w:p>
    <w:p w:rsidR="00982974" w:rsidRPr="00982974" w:rsidRDefault="00982974" w:rsidP="00982974"/>
    <w:p w:rsidR="0003269F" w:rsidRDefault="0003269F" w:rsidP="0003269F">
      <w:pPr>
        <w:rPr>
          <w:sz w:val="24"/>
        </w:rPr>
      </w:pPr>
      <w:r>
        <w:rPr>
          <w:sz w:val="24"/>
        </w:rPr>
        <w:t>Nearly 8 in 10 people</w:t>
      </w:r>
      <w:r w:rsidR="00717EC4">
        <w:rPr>
          <w:sz w:val="24"/>
        </w:rPr>
        <w:t xml:space="preserve"> surveyed</w:t>
      </w:r>
      <w:r>
        <w:rPr>
          <w:sz w:val="24"/>
        </w:rPr>
        <w:t xml:space="preserve"> (78 per cent) </w:t>
      </w:r>
      <w:r w:rsidR="00717EC4">
        <w:rPr>
          <w:sz w:val="24"/>
        </w:rPr>
        <w:t xml:space="preserve">have taken part in exercise, physical activities or sport in the last 12 months. </w:t>
      </w:r>
    </w:p>
    <w:p w:rsidR="00717EC4" w:rsidRDefault="00717EC4" w:rsidP="0003269F">
      <w:pPr>
        <w:rPr>
          <w:sz w:val="24"/>
        </w:rPr>
      </w:pPr>
      <w:r>
        <w:rPr>
          <w:sz w:val="24"/>
        </w:rPr>
        <w:t xml:space="preserve">Groups of respondents most likely to participate in sport and physical activity include: </w:t>
      </w:r>
    </w:p>
    <w:p w:rsidR="00717EC4" w:rsidRDefault="00717EC4" w:rsidP="00717EC4">
      <w:pPr>
        <w:pStyle w:val="ListParagraph"/>
        <w:numPr>
          <w:ilvl w:val="0"/>
          <w:numId w:val="9"/>
        </w:numPr>
        <w:rPr>
          <w:sz w:val="24"/>
        </w:rPr>
      </w:pPr>
      <w:r>
        <w:rPr>
          <w:sz w:val="24"/>
        </w:rPr>
        <w:t>Younger people, aged 36 years and under (89 per cent)</w:t>
      </w:r>
    </w:p>
    <w:p w:rsidR="00717EC4" w:rsidRDefault="00717EC4" w:rsidP="00717EC4">
      <w:pPr>
        <w:pStyle w:val="ListParagraph"/>
        <w:numPr>
          <w:ilvl w:val="0"/>
          <w:numId w:val="9"/>
        </w:numPr>
        <w:rPr>
          <w:sz w:val="24"/>
        </w:rPr>
      </w:pPr>
      <w:r>
        <w:rPr>
          <w:sz w:val="24"/>
        </w:rPr>
        <w:t xml:space="preserve">Above-knee amputees (85 per cent) </w:t>
      </w:r>
    </w:p>
    <w:p w:rsidR="00717EC4" w:rsidRDefault="00717EC4" w:rsidP="00717EC4">
      <w:pPr>
        <w:pStyle w:val="ListParagraph"/>
        <w:numPr>
          <w:ilvl w:val="0"/>
          <w:numId w:val="9"/>
        </w:numPr>
        <w:rPr>
          <w:sz w:val="24"/>
        </w:rPr>
      </w:pPr>
      <w:r>
        <w:rPr>
          <w:sz w:val="24"/>
        </w:rPr>
        <w:t>Those who have been using a prosthesis for 3-10 years (86 per cent)</w:t>
      </w:r>
    </w:p>
    <w:p w:rsidR="00717EC4" w:rsidRDefault="00717EC4" w:rsidP="00717EC4">
      <w:pPr>
        <w:pStyle w:val="ListParagraph"/>
        <w:numPr>
          <w:ilvl w:val="0"/>
          <w:numId w:val="9"/>
        </w:numPr>
        <w:rPr>
          <w:sz w:val="24"/>
        </w:rPr>
      </w:pPr>
      <w:r>
        <w:rPr>
          <w:sz w:val="24"/>
        </w:rPr>
        <w:t xml:space="preserve">Those who have a prosthesis that is specifically designed for sport use (92 per cent) </w:t>
      </w:r>
    </w:p>
    <w:p w:rsidR="00717EC4" w:rsidRPr="00717EC4" w:rsidRDefault="00717EC4" w:rsidP="00717EC4">
      <w:pPr>
        <w:ind w:left="360"/>
        <w:rPr>
          <w:sz w:val="24"/>
        </w:rPr>
      </w:pPr>
    </w:p>
    <w:p w:rsidR="00717EC4" w:rsidRPr="00982974" w:rsidRDefault="00717EC4" w:rsidP="00717EC4">
      <w:pPr>
        <w:pStyle w:val="Heading2"/>
        <w:rPr>
          <w:sz w:val="28"/>
        </w:rPr>
      </w:pPr>
      <w:bookmarkStart w:id="11" w:name="_Toc473881722"/>
      <w:r w:rsidRPr="00982974">
        <w:rPr>
          <w:sz w:val="28"/>
        </w:rPr>
        <w:t>Sports and activities</w:t>
      </w:r>
      <w:bookmarkEnd w:id="11"/>
      <w:r w:rsidRPr="00982974">
        <w:rPr>
          <w:sz w:val="28"/>
        </w:rPr>
        <w:t xml:space="preserve"> </w:t>
      </w:r>
    </w:p>
    <w:p w:rsidR="00717EC4" w:rsidRDefault="00717EC4" w:rsidP="00717EC4">
      <w:pPr>
        <w:rPr>
          <w:sz w:val="24"/>
        </w:rPr>
      </w:pPr>
      <w:r w:rsidRPr="00717EC4">
        <w:rPr>
          <w:sz w:val="24"/>
        </w:rPr>
        <w:t>The</w:t>
      </w:r>
      <w:r>
        <w:rPr>
          <w:sz w:val="24"/>
        </w:rPr>
        <w:t xml:space="preserve"> top ten most popular current sports and activities are: </w:t>
      </w:r>
    </w:p>
    <w:p w:rsidR="00717EC4" w:rsidRDefault="00717EC4" w:rsidP="00717EC4">
      <w:pPr>
        <w:pStyle w:val="ListParagraph"/>
        <w:numPr>
          <w:ilvl w:val="0"/>
          <w:numId w:val="10"/>
        </w:numPr>
        <w:rPr>
          <w:sz w:val="24"/>
        </w:rPr>
      </w:pPr>
      <w:r>
        <w:rPr>
          <w:sz w:val="24"/>
        </w:rPr>
        <w:t xml:space="preserve">Swimming - 35 per cent of all respondents </w:t>
      </w:r>
    </w:p>
    <w:p w:rsidR="00717EC4" w:rsidRDefault="00717EC4" w:rsidP="00717EC4">
      <w:pPr>
        <w:pStyle w:val="ListParagraph"/>
        <w:numPr>
          <w:ilvl w:val="0"/>
          <w:numId w:val="10"/>
        </w:numPr>
        <w:rPr>
          <w:sz w:val="24"/>
        </w:rPr>
      </w:pPr>
      <w:r>
        <w:rPr>
          <w:sz w:val="24"/>
        </w:rPr>
        <w:t>Walking - 33 per cent of all respondents</w:t>
      </w:r>
    </w:p>
    <w:p w:rsidR="00717EC4" w:rsidRDefault="00717EC4" w:rsidP="00717EC4">
      <w:pPr>
        <w:pStyle w:val="ListParagraph"/>
        <w:numPr>
          <w:ilvl w:val="0"/>
          <w:numId w:val="10"/>
        </w:numPr>
        <w:rPr>
          <w:sz w:val="24"/>
        </w:rPr>
      </w:pPr>
      <w:r>
        <w:rPr>
          <w:sz w:val="24"/>
        </w:rPr>
        <w:t>Cycling - 29 per cent of all respondents</w:t>
      </w:r>
    </w:p>
    <w:p w:rsidR="00717EC4" w:rsidRDefault="00717EC4" w:rsidP="00717EC4">
      <w:pPr>
        <w:pStyle w:val="ListParagraph"/>
        <w:numPr>
          <w:ilvl w:val="0"/>
          <w:numId w:val="10"/>
        </w:numPr>
        <w:rPr>
          <w:sz w:val="24"/>
        </w:rPr>
      </w:pPr>
      <w:r>
        <w:rPr>
          <w:sz w:val="24"/>
        </w:rPr>
        <w:t>Gym - 28 per cent of all respondents</w:t>
      </w:r>
    </w:p>
    <w:p w:rsidR="00717EC4" w:rsidRDefault="00717EC4" w:rsidP="00717EC4">
      <w:pPr>
        <w:pStyle w:val="ListParagraph"/>
        <w:numPr>
          <w:ilvl w:val="0"/>
          <w:numId w:val="10"/>
        </w:numPr>
        <w:rPr>
          <w:sz w:val="24"/>
        </w:rPr>
      </w:pPr>
      <w:r>
        <w:rPr>
          <w:sz w:val="24"/>
        </w:rPr>
        <w:t>Fitness classes - 14 per cent of all respondents</w:t>
      </w:r>
    </w:p>
    <w:p w:rsidR="00717EC4" w:rsidRDefault="00717EC4" w:rsidP="00717EC4">
      <w:pPr>
        <w:pStyle w:val="ListParagraph"/>
        <w:numPr>
          <w:ilvl w:val="0"/>
          <w:numId w:val="10"/>
        </w:numPr>
        <w:rPr>
          <w:sz w:val="24"/>
        </w:rPr>
      </w:pPr>
      <w:r>
        <w:rPr>
          <w:sz w:val="24"/>
        </w:rPr>
        <w:t>Weightlifting - 12 per cent of all respondents</w:t>
      </w:r>
    </w:p>
    <w:p w:rsidR="00717EC4" w:rsidRDefault="00717EC4" w:rsidP="00717EC4">
      <w:pPr>
        <w:pStyle w:val="ListParagraph"/>
        <w:numPr>
          <w:ilvl w:val="0"/>
          <w:numId w:val="10"/>
        </w:numPr>
        <w:rPr>
          <w:sz w:val="24"/>
        </w:rPr>
      </w:pPr>
      <w:r>
        <w:rPr>
          <w:sz w:val="24"/>
        </w:rPr>
        <w:t>Golf - 10 per cent of all respondents</w:t>
      </w:r>
    </w:p>
    <w:p w:rsidR="00717EC4" w:rsidRDefault="00717EC4" w:rsidP="00717EC4">
      <w:pPr>
        <w:pStyle w:val="ListParagraph"/>
        <w:numPr>
          <w:ilvl w:val="0"/>
          <w:numId w:val="10"/>
        </w:numPr>
        <w:rPr>
          <w:sz w:val="24"/>
        </w:rPr>
      </w:pPr>
      <w:r>
        <w:rPr>
          <w:sz w:val="24"/>
        </w:rPr>
        <w:t>Running - 10 per cent of all respondents</w:t>
      </w:r>
    </w:p>
    <w:p w:rsidR="00717EC4" w:rsidRDefault="00717EC4" w:rsidP="00717EC4">
      <w:pPr>
        <w:pStyle w:val="ListParagraph"/>
        <w:numPr>
          <w:ilvl w:val="0"/>
          <w:numId w:val="10"/>
        </w:numPr>
        <w:rPr>
          <w:sz w:val="24"/>
        </w:rPr>
      </w:pPr>
      <w:r>
        <w:rPr>
          <w:sz w:val="24"/>
        </w:rPr>
        <w:t>Shooting - 9 per cent of all respondents</w:t>
      </w:r>
    </w:p>
    <w:p w:rsidR="00717EC4" w:rsidRDefault="00717EC4" w:rsidP="00717EC4">
      <w:pPr>
        <w:pStyle w:val="ListParagraph"/>
        <w:numPr>
          <w:ilvl w:val="0"/>
          <w:numId w:val="10"/>
        </w:numPr>
        <w:rPr>
          <w:sz w:val="24"/>
        </w:rPr>
      </w:pPr>
      <w:r>
        <w:rPr>
          <w:sz w:val="24"/>
        </w:rPr>
        <w:t>Wheelchair basketball - 8 per cent of all respondents</w:t>
      </w:r>
    </w:p>
    <w:p w:rsidR="00717EC4" w:rsidRDefault="00717EC4" w:rsidP="00717EC4">
      <w:pPr>
        <w:rPr>
          <w:sz w:val="24"/>
        </w:rPr>
      </w:pPr>
      <w:r>
        <w:rPr>
          <w:sz w:val="24"/>
        </w:rPr>
        <w:lastRenderedPageBreak/>
        <w:t xml:space="preserve">The table below shows additional information around the frequency of current participation, future intention to participate and use of prosthetics within each of the top five current activities. </w:t>
      </w:r>
      <w:r w:rsidR="00982974">
        <w:rPr>
          <w:sz w:val="24"/>
        </w:rPr>
        <w:br/>
      </w:r>
    </w:p>
    <w:tbl>
      <w:tblPr>
        <w:tblStyle w:val="TableGrid"/>
        <w:tblW w:w="0" w:type="auto"/>
        <w:tblLook w:val="04A0" w:firstRow="1" w:lastRow="0" w:firstColumn="1" w:lastColumn="0" w:noHBand="0" w:noVBand="1"/>
      </w:tblPr>
      <w:tblGrid>
        <w:gridCol w:w="1980"/>
        <w:gridCol w:w="2410"/>
        <w:gridCol w:w="2268"/>
        <w:gridCol w:w="2358"/>
      </w:tblGrid>
      <w:tr w:rsidR="00717EC4" w:rsidRPr="003E3D62" w:rsidTr="00982974">
        <w:tc>
          <w:tcPr>
            <w:tcW w:w="1980" w:type="dxa"/>
            <w:shd w:val="clear" w:color="auto" w:fill="E7E6E6" w:themeFill="background2"/>
          </w:tcPr>
          <w:p w:rsidR="00717EC4" w:rsidRPr="00982974" w:rsidRDefault="00982974" w:rsidP="007E1C67">
            <w:pPr>
              <w:rPr>
                <w:b/>
                <w:sz w:val="24"/>
              </w:rPr>
            </w:pPr>
            <w:r w:rsidRPr="00982974">
              <w:rPr>
                <w:b/>
                <w:sz w:val="24"/>
              </w:rPr>
              <w:t>Activity</w:t>
            </w:r>
          </w:p>
        </w:tc>
        <w:tc>
          <w:tcPr>
            <w:tcW w:w="2410" w:type="dxa"/>
            <w:shd w:val="clear" w:color="auto" w:fill="E7E6E6" w:themeFill="background2"/>
          </w:tcPr>
          <w:p w:rsidR="00717EC4" w:rsidRPr="00982974" w:rsidRDefault="00717EC4" w:rsidP="007E1C67">
            <w:pPr>
              <w:rPr>
                <w:b/>
                <w:sz w:val="24"/>
              </w:rPr>
            </w:pPr>
            <w:r w:rsidRPr="00982974">
              <w:rPr>
                <w:b/>
                <w:sz w:val="24"/>
              </w:rPr>
              <w:t xml:space="preserve">Frequent participation: people taking part in sport once a week or more  </w:t>
            </w:r>
          </w:p>
        </w:tc>
        <w:tc>
          <w:tcPr>
            <w:tcW w:w="2268" w:type="dxa"/>
            <w:shd w:val="clear" w:color="auto" w:fill="E7E6E6" w:themeFill="background2"/>
          </w:tcPr>
          <w:p w:rsidR="00717EC4" w:rsidRPr="00982974" w:rsidRDefault="00717EC4" w:rsidP="007E1C67">
            <w:pPr>
              <w:rPr>
                <w:b/>
                <w:sz w:val="24"/>
              </w:rPr>
            </w:pPr>
            <w:r w:rsidRPr="00982974">
              <w:rPr>
                <w:b/>
                <w:sz w:val="24"/>
              </w:rPr>
              <w:t>Future participation: people intending to take part more in the next 12 months</w:t>
            </w:r>
          </w:p>
        </w:tc>
        <w:tc>
          <w:tcPr>
            <w:tcW w:w="2358" w:type="dxa"/>
            <w:shd w:val="clear" w:color="auto" w:fill="E7E6E6" w:themeFill="background2"/>
          </w:tcPr>
          <w:p w:rsidR="00717EC4" w:rsidRPr="00982974" w:rsidRDefault="00717EC4" w:rsidP="007E1C67">
            <w:pPr>
              <w:rPr>
                <w:b/>
                <w:sz w:val="24"/>
              </w:rPr>
            </w:pPr>
            <w:r w:rsidRPr="00982974">
              <w:rPr>
                <w:b/>
                <w:sz w:val="24"/>
              </w:rPr>
              <w:t>People currently using a prosthesis when taking part in activities (always or sometimes)</w:t>
            </w:r>
          </w:p>
        </w:tc>
      </w:tr>
      <w:tr w:rsidR="00717EC4" w:rsidRPr="003E3D62" w:rsidTr="00982974">
        <w:trPr>
          <w:trHeight w:val="340"/>
        </w:trPr>
        <w:tc>
          <w:tcPr>
            <w:tcW w:w="1980" w:type="dxa"/>
          </w:tcPr>
          <w:p w:rsidR="00717EC4" w:rsidRPr="00553399" w:rsidRDefault="00717EC4" w:rsidP="007E1C67">
            <w:pPr>
              <w:rPr>
                <w:sz w:val="24"/>
              </w:rPr>
            </w:pPr>
            <w:r w:rsidRPr="00553399">
              <w:rPr>
                <w:sz w:val="24"/>
              </w:rPr>
              <w:t>Swimming</w:t>
            </w:r>
          </w:p>
        </w:tc>
        <w:tc>
          <w:tcPr>
            <w:tcW w:w="2410" w:type="dxa"/>
          </w:tcPr>
          <w:p w:rsidR="00717EC4" w:rsidRPr="00553399" w:rsidRDefault="00717EC4" w:rsidP="007E1C67">
            <w:pPr>
              <w:rPr>
                <w:sz w:val="24"/>
              </w:rPr>
            </w:pPr>
            <w:r w:rsidRPr="00553399">
              <w:rPr>
                <w:sz w:val="24"/>
              </w:rPr>
              <w:t>59%</w:t>
            </w:r>
          </w:p>
        </w:tc>
        <w:tc>
          <w:tcPr>
            <w:tcW w:w="2268" w:type="dxa"/>
          </w:tcPr>
          <w:p w:rsidR="00717EC4" w:rsidRPr="00553399" w:rsidRDefault="00717EC4" w:rsidP="007E1C67">
            <w:pPr>
              <w:rPr>
                <w:sz w:val="24"/>
              </w:rPr>
            </w:pPr>
            <w:r w:rsidRPr="00553399">
              <w:rPr>
                <w:sz w:val="24"/>
              </w:rPr>
              <w:t>32%</w:t>
            </w:r>
          </w:p>
        </w:tc>
        <w:tc>
          <w:tcPr>
            <w:tcW w:w="2358" w:type="dxa"/>
          </w:tcPr>
          <w:p w:rsidR="00717EC4" w:rsidRPr="00553399" w:rsidRDefault="00717EC4" w:rsidP="007E1C67">
            <w:pPr>
              <w:rPr>
                <w:sz w:val="24"/>
              </w:rPr>
            </w:pPr>
            <w:r w:rsidRPr="00553399">
              <w:rPr>
                <w:sz w:val="24"/>
              </w:rPr>
              <w:t>27%</w:t>
            </w:r>
          </w:p>
        </w:tc>
      </w:tr>
      <w:tr w:rsidR="00717EC4" w:rsidRPr="003E3D62" w:rsidTr="00982974">
        <w:trPr>
          <w:trHeight w:val="340"/>
        </w:trPr>
        <w:tc>
          <w:tcPr>
            <w:tcW w:w="1980" w:type="dxa"/>
          </w:tcPr>
          <w:p w:rsidR="00717EC4" w:rsidRPr="00553399" w:rsidRDefault="00717EC4" w:rsidP="007E1C67">
            <w:pPr>
              <w:rPr>
                <w:sz w:val="24"/>
              </w:rPr>
            </w:pPr>
            <w:r w:rsidRPr="00553399">
              <w:rPr>
                <w:sz w:val="24"/>
              </w:rPr>
              <w:t>Walking</w:t>
            </w:r>
          </w:p>
        </w:tc>
        <w:tc>
          <w:tcPr>
            <w:tcW w:w="2410" w:type="dxa"/>
          </w:tcPr>
          <w:p w:rsidR="00717EC4" w:rsidRPr="00553399" w:rsidRDefault="00717EC4" w:rsidP="007E1C67">
            <w:pPr>
              <w:rPr>
                <w:sz w:val="24"/>
              </w:rPr>
            </w:pPr>
            <w:r w:rsidRPr="00553399">
              <w:rPr>
                <w:sz w:val="24"/>
              </w:rPr>
              <w:t>93%</w:t>
            </w:r>
          </w:p>
        </w:tc>
        <w:tc>
          <w:tcPr>
            <w:tcW w:w="2268" w:type="dxa"/>
          </w:tcPr>
          <w:p w:rsidR="00717EC4" w:rsidRPr="00553399" w:rsidRDefault="00717EC4" w:rsidP="007E1C67">
            <w:pPr>
              <w:rPr>
                <w:sz w:val="24"/>
              </w:rPr>
            </w:pPr>
            <w:r w:rsidRPr="00553399">
              <w:rPr>
                <w:sz w:val="24"/>
              </w:rPr>
              <w:t>39%</w:t>
            </w:r>
          </w:p>
        </w:tc>
        <w:tc>
          <w:tcPr>
            <w:tcW w:w="2358" w:type="dxa"/>
          </w:tcPr>
          <w:p w:rsidR="00717EC4" w:rsidRPr="00553399" w:rsidRDefault="00717EC4" w:rsidP="007E1C67">
            <w:pPr>
              <w:rPr>
                <w:sz w:val="24"/>
              </w:rPr>
            </w:pPr>
            <w:r w:rsidRPr="00553399">
              <w:rPr>
                <w:sz w:val="24"/>
              </w:rPr>
              <w:t>99%</w:t>
            </w:r>
          </w:p>
        </w:tc>
      </w:tr>
      <w:tr w:rsidR="00717EC4" w:rsidRPr="003E3D62" w:rsidTr="00982974">
        <w:trPr>
          <w:trHeight w:val="340"/>
        </w:trPr>
        <w:tc>
          <w:tcPr>
            <w:tcW w:w="1980" w:type="dxa"/>
          </w:tcPr>
          <w:p w:rsidR="00717EC4" w:rsidRPr="00553399" w:rsidRDefault="00717EC4" w:rsidP="007E1C67">
            <w:pPr>
              <w:rPr>
                <w:sz w:val="24"/>
              </w:rPr>
            </w:pPr>
            <w:r w:rsidRPr="00553399">
              <w:rPr>
                <w:sz w:val="24"/>
              </w:rPr>
              <w:t>Cycling</w:t>
            </w:r>
          </w:p>
        </w:tc>
        <w:tc>
          <w:tcPr>
            <w:tcW w:w="2410" w:type="dxa"/>
          </w:tcPr>
          <w:p w:rsidR="00717EC4" w:rsidRPr="00553399" w:rsidRDefault="00717EC4" w:rsidP="007E1C67">
            <w:pPr>
              <w:rPr>
                <w:sz w:val="24"/>
              </w:rPr>
            </w:pPr>
            <w:r w:rsidRPr="00553399">
              <w:rPr>
                <w:sz w:val="24"/>
              </w:rPr>
              <w:t>66%</w:t>
            </w:r>
          </w:p>
        </w:tc>
        <w:tc>
          <w:tcPr>
            <w:tcW w:w="2268" w:type="dxa"/>
          </w:tcPr>
          <w:p w:rsidR="00717EC4" w:rsidRPr="00553399" w:rsidRDefault="00717EC4" w:rsidP="007E1C67">
            <w:pPr>
              <w:rPr>
                <w:sz w:val="24"/>
              </w:rPr>
            </w:pPr>
            <w:r w:rsidRPr="00553399">
              <w:rPr>
                <w:sz w:val="24"/>
              </w:rPr>
              <w:t>48%</w:t>
            </w:r>
          </w:p>
        </w:tc>
        <w:tc>
          <w:tcPr>
            <w:tcW w:w="2358" w:type="dxa"/>
          </w:tcPr>
          <w:p w:rsidR="00717EC4" w:rsidRPr="00553399" w:rsidRDefault="00717EC4" w:rsidP="007E1C67">
            <w:pPr>
              <w:rPr>
                <w:sz w:val="24"/>
              </w:rPr>
            </w:pPr>
            <w:r w:rsidRPr="00553399">
              <w:rPr>
                <w:sz w:val="24"/>
              </w:rPr>
              <w:t>90%</w:t>
            </w:r>
          </w:p>
        </w:tc>
      </w:tr>
      <w:tr w:rsidR="00717EC4" w:rsidRPr="003E3D62" w:rsidTr="00982974">
        <w:trPr>
          <w:trHeight w:val="340"/>
        </w:trPr>
        <w:tc>
          <w:tcPr>
            <w:tcW w:w="1980" w:type="dxa"/>
            <w:tcBorders>
              <w:bottom w:val="single" w:sz="4" w:space="0" w:color="auto"/>
            </w:tcBorders>
          </w:tcPr>
          <w:p w:rsidR="00717EC4" w:rsidRPr="00553399" w:rsidRDefault="00717EC4" w:rsidP="007E1C67">
            <w:pPr>
              <w:rPr>
                <w:sz w:val="24"/>
              </w:rPr>
            </w:pPr>
            <w:r w:rsidRPr="00553399">
              <w:rPr>
                <w:sz w:val="24"/>
              </w:rPr>
              <w:t>Gym</w:t>
            </w:r>
          </w:p>
        </w:tc>
        <w:tc>
          <w:tcPr>
            <w:tcW w:w="2410" w:type="dxa"/>
            <w:tcBorders>
              <w:bottom w:val="single" w:sz="4" w:space="0" w:color="auto"/>
            </w:tcBorders>
          </w:tcPr>
          <w:p w:rsidR="00717EC4" w:rsidRPr="00553399" w:rsidRDefault="00717EC4" w:rsidP="007E1C67">
            <w:pPr>
              <w:rPr>
                <w:sz w:val="24"/>
              </w:rPr>
            </w:pPr>
            <w:r w:rsidRPr="00553399">
              <w:rPr>
                <w:sz w:val="24"/>
              </w:rPr>
              <w:t>88%</w:t>
            </w:r>
          </w:p>
        </w:tc>
        <w:tc>
          <w:tcPr>
            <w:tcW w:w="2268" w:type="dxa"/>
            <w:tcBorders>
              <w:bottom w:val="single" w:sz="4" w:space="0" w:color="auto"/>
            </w:tcBorders>
          </w:tcPr>
          <w:p w:rsidR="00717EC4" w:rsidRPr="00553399" w:rsidRDefault="00717EC4" w:rsidP="007E1C67">
            <w:pPr>
              <w:rPr>
                <w:sz w:val="24"/>
              </w:rPr>
            </w:pPr>
            <w:r w:rsidRPr="00553399">
              <w:rPr>
                <w:sz w:val="24"/>
              </w:rPr>
              <w:t>33%</w:t>
            </w:r>
          </w:p>
        </w:tc>
        <w:tc>
          <w:tcPr>
            <w:tcW w:w="2358" w:type="dxa"/>
            <w:tcBorders>
              <w:bottom w:val="single" w:sz="4" w:space="0" w:color="auto"/>
            </w:tcBorders>
          </w:tcPr>
          <w:p w:rsidR="00717EC4" w:rsidRPr="00553399" w:rsidRDefault="00717EC4" w:rsidP="007E1C67">
            <w:pPr>
              <w:rPr>
                <w:sz w:val="24"/>
              </w:rPr>
            </w:pPr>
            <w:r w:rsidRPr="00553399">
              <w:rPr>
                <w:sz w:val="24"/>
              </w:rPr>
              <w:t>94%</w:t>
            </w:r>
          </w:p>
        </w:tc>
      </w:tr>
      <w:tr w:rsidR="00717EC4" w:rsidRPr="003E3D62" w:rsidTr="00982974">
        <w:trPr>
          <w:trHeight w:val="340"/>
        </w:trPr>
        <w:tc>
          <w:tcPr>
            <w:tcW w:w="1980" w:type="dxa"/>
            <w:tcBorders>
              <w:bottom w:val="single" w:sz="4" w:space="0" w:color="auto"/>
            </w:tcBorders>
          </w:tcPr>
          <w:p w:rsidR="00717EC4" w:rsidRPr="00553399" w:rsidRDefault="00717EC4" w:rsidP="007E1C67">
            <w:pPr>
              <w:rPr>
                <w:sz w:val="24"/>
              </w:rPr>
            </w:pPr>
            <w:r w:rsidRPr="00553399">
              <w:rPr>
                <w:sz w:val="24"/>
              </w:rPr>
              <w:t>Fitness classes</w:t>
            </w:r>
          </w:p>
        </w:tc>
        <w:tc>
          <w:tcPr>
            <w:tcW w:w="2410" w:type="dxa"/>
            <w:tcBorders>
              <w:bottom w:val="single" w:sz="4" w:space="0" w:color="auto"/>
            </w:tcBorders>
          </w:tcPr>
          <w:p w:rsidR="00717EC4" w:rsidRPr="00553399" w:rsidRDefault="00717EC4" w:rsidP="007E1C67">
            <w:pPr>
              <w:rPr>
                <w:sz w:val="24"/>
              </w:rPr>
            </w:pPr>
            <w:r w:rsidRPr="00553399">
              <w:rPr>
                <w:sz w:val="24"/>
              </w:rPr>
              <w:t>74%</w:t>
            </w:r>
          </w:p>
        </w:tc>
        <w:tc>
          <w:tcPr>
            <w:tcW w:w="2268" w:type="dxa"/>
            <w:tcBorders>
              <w:bottom w:val="single" w:sz="4" w:space="0" w:color="auto"/>
            </w:tcBorders>
          </w:tcPr>
          <w:p w:rsidR="00717EC4" w:rsidRPr="00553399" w:rsidRDefault="00717EC4" w:rsidP="007E1C67">
            <w:pPr>
              <w:rPr>
                <w:sz w:val="24"/>
              </w:rPr>
            </w:pPr>
            <w:r w:rsidRPr="00553399">
              <w:rPr>
                <w:sz w:val="24"/>
              </w:rPr>
              <w:t>15%</w:t>
            </w:r>
          </w:p>
        </w:tc>
        <w:tc>
          <w:tcPr>
            <w:tcW w:w="2358" w:type="dxa"/>
            <w:tcBorders>
              <w:bottom w:val="single" w:sz="4" w:space="0" w:color="auto"/>
            </w:tcBorders>
          </w:tcPr>
          <w:p w:rsidR="00717EC4" w:rsidRPr="00553399" w:rsidRDefault="00717EC4" w:rsidP="007E1C67">
            <w:pPr>
              <w:rPr>
                <w:sz w:val="24"/>
              </w:rPr>
            </w:pPr>
            <w:r w:rsidRPr="00553399">
              <w:rPr>
                <w:sz w:val="24"/>
              </w:rPr>
              <w:t>87%</w:t>
            </w:r>
          </w:p>
        </w:tc>
      </w:tr>
    </w:tbl>
    <w:p w:rsidR="00717EC4" w:rsidRDefault="00717EC4" w:rsidP="00717EC4">
      <w:pPr>
        <w:rPr>
          <w:sz w:val="24"/>
        </w:rPr>
      </w:pPr>
    </w:p>
    <w:p w:rsidR="00717EC4" w:rsidRPr="00982974" w:rsidRDefault="00717EC4" w:rsidP="00717EC4">
      <w:pPr>
        <w:pStyle w:val="Heading1"/>
        <w:rPr>
          <w:b/>
          <w:sz w:val="40"/>
        </w:rPr>
      </w:pPr>
      <w:bookmarkStart w:id="12" w:name="_Toc473881723"/>
      <w:r w:rsidRPr="00982974">
        <w:rPr>
          <w:b/>
          <w:sz w:val="40"/>
        </w:rPr>
        <w:t>Motivations and barriers</w:t>
      </w:r>
      <w:bookmarkEnd w:id="12"/>
      <w:r w:rsidRPr="00982974">
        <w:rPr>
          <w:b/>
          <w:sz w:val="40"/>
        </w:rPr>
        <w:t xml:space="preserve"> </w:t>
      </w:r>
    </w:p>
    <w:p w:rsidR="00717EC4" w:rsidRDefault="00717EC4" w:rsidP="00717EC4"/>
    <w:p w:rsidR="00717EC4" w:rsidRPr="00970D8A" w:rsidRDefault="00717EC4" w:rsidP="00717EC4">
      <w:pPr>
        <w:rPr>
          <w:sz w:val="24"/>
        </w:rPr>
      </w:pPr>
      <w:r w:rsidRPr="00970D8A">
        <w:rPr>
          <w:sz w:val="24"/>
        </w:rPr>
        <w:t xml:space="preserve">The top five motivations to take part in physical activity and sport are: </w:t>
      </w:r>
    </w:p>
    <w:p w:rsidR="00717EC4" w:rsidRDefault="000E5E4E" w:rsidP="00717EC4">
      <w:pPr>
        <w:pStyle w:val="ListParagraph"/>
        <w:numPr>
          <w:ilvl w:val="0"/>
          <w:numId w:val="11"/>
        </w:numPr>
        <w:rPr>
          <w:sz w:val="24"/>
        </w:rPr>
      </w:pPr>
      <w:r w:rsidRPr="000E5E4E">
        <w:rPr>
          <w:b/>
          <w:sz w:val="24"/>
        </w:rPr>
        <w:t>Enjoyment and fun</w:t>
      </w:r>
      <w:r>
        <w:rPr>
          <w:sz w:val="24"/>
        </w:rPr>
        <w:t xml:space="preserve"> (</w:t>
      </w:r>
      <w:r w:rsidR="00717EC4">
        <w:rPr>
          <w:sz w:val="24"/>
        </w:rPr>
        <w:t>67 per cent of all respondents</w:t>
      </w:r>
      <w:r>
        <w:rPr>
          <w:sz w:val="24"/>
        </w:rPr>
        <w:t>)</w:t>
      </w:r>
      <w:r w:rsidR="00717EC4">
        <w:rPr>
          <w:sz w:val="24"/>
        </w:rPr>
        <w:t xml:space="preserve"> </w:t>
      </w:r>
    </w:p>
    <w:p w:rsidR="00717EC4" w:rsidRDefault="00717EC4" w:rsidP="00717EC4">
      <w:pPr>
        <w:pStyle w:val="ListParagraph"/>
        <w:numPr>
          <w:ilvl w:val="0"/>
          <w:numId w:val="11"/>
        </w:numPr>
        <w:rPr>
          <w:sz w:val="24"/>
        </w:rPr>
      </w:pPr>
      <w:r w:rsidRPr="000E5E4E">
        <w:rPr>
          <w:b/>
          <w:sz w:val="24"/>
        </w:rPr>
        <w:t>To keep</w:t>
      </w:r>
      <w:r w:rsidR="000E5E4E" w:rsidRPr="000E5E4E">
        <w:rPr>
          <w:b/>
          <w:sz w:val="24"/>
        </w:rPr>
        <w:t xml:space="preserve"> fit</w:t>
      </w:r>
      <w:r w:rsidR="000E5E4E">
        <w:rPr>
          <w:sz w:val="24"/>
        </w:rPr>
        <w:t xml:space="preserve"> (</w:t>
      </w:r>
      <w:r>
        <w:rPr>
          <w:sz w:val="24"/>
        </w:rPr>
        <w:t>61 per cent of all respondents</w:t>
      </w:r>
      <w:r w:rsidR="000E5E4E">
        <w:rPr>
          <w:sz w:val="24"/>
        </w:rPr>
        <w:t>)</w:t>
      </w:r>
    </w:p>
    <w:p w:rsidR="000E5E4E" w:rsidRDefault="00717EC4" w:rsidP="000E5E4E">
      <w:pPr>
        <w:pStyle w:val="ListParagraph"/>
        <w:numPr>
          <w:ilvl w:val="0"/>
          <w:numId w:val="11"/>
        </w:numPr>
        <w:rPr>
          <w:sz w:val="24"/>
        </w:rPr>
      </w:pPr>
      <w:r w:rsidRPr="000E5E4E">
        <w:rPr>
          <w:b/>
          <w:sz w:val="24"/>
        </w:rPr>
        <w:t xml:space="preserve">To </w:t>
      </w:r>
      <w:r w:rsidR="000E5E4E" w:rsidRPr="000E5E4E">
        <w:rPr>
          <w:b/>
          <w:sz w:val="24"/>
        </w:rPr>
        <w:t>improve</w:t>
      </w:r>
      <w:r w:rsidRPr="000E5E4E">
        <w:rPr>
          <w:b/>
          <w:sz w:val="24"/>
        </w:rPr>
        <w:t xml:space="preserve"> h</w:t>
      </w:r>
      <w:r w:rsidR="000E5E4E" w:rsidRPr="000E5E4E">
        <w:rPr>
          <w:b/>
          <w:sz w:val="24"/>
        </w:rPr>
        <w:t>ealth</w:t>
      </w:r>
      <w:r w:rsidR="000E5E4E">
        <w:rPr>
          <w:sz w:val="24"/>
        </w:rPr>
        <w:t xml:space="preserve"> (</w:t>
      </w:r>
      <w:r>
        <w:rPr>
          <w:sz w:val="24"/>
        </w:rPr>
        <w:t>56 per cent of all respondents</w:t>
      </w:r>
      <w:r w:rsidR="000E5E4E">
        <w:rPr>
          <w:sz w:val="24"/>
        </w:rPr>
        <w:t>)</w:t>
      </w:r>
      <w:r>
        <w:rPr>
          <w:sz w:val="24"/>
        </w:rPr>
        <w:t xml:space="preserve"> </w:t>
      </w:r>
    </w:p>
    <w:p w:rsidR="00717EC4" w:rsidRPr="000E5E4E" w:rsidRDefault="00717EC4" w:rsidP="000E5E4E">
      <w:pPr>
        <w:pStyle w:val="ListParagraph"/>
        <w:numPr>
          <w:ilvl w:val="0"/>
          <w:numId w:val="12"/>
        </w:numPr>
        <w:rPr>
          <w:sz w:val="24"/>
        </w:rPr>
      </w:pPr>
      <w:r w:rsidRPr="000E5E4E">
        <w:rPr>
          <w:sz w:val="24"/>
        </w:rPr>
        <w:t xml:space="preserve">This was especially common amongst older people and those who are currently inactive. </w:t>
      </w:r>
    </w:p>
    <w:p w:rsidR="00717EC4" w:rsidRDefault="00717EC4" w:rsidP="00717EC4">
      <w:pPr>
        <w:pStyle w:val="ListParagraph"/>
        <w:numPr>
          <w:ilvl w:val="0"/>
          <w:numId w:val="11"/>
        </w:numPr>
        <w:rPr>
          <w:sz w:val="24"/>
        </w:rPr>
      </w:pPr>
      <w:r w:rsidRPr="000E5E4E">
        <w:rPr>
          <w:b/>
          <w:sz w:val="24"/>
        </w:rPr>
        <w:t>To r</w:t>
      </w:r>
      <w:r w:rsidR="000E5E4E" w:rsidRPr="000E5E4E">
        <w:rPr>
          <w:b/>
          <w:sz w:val="24"/>
        </w:rPr>
        <w:t>elax and de-stress</w:t>
      </w:r>
      <w:r w:rsidR="000E5E4E">
        <w:rPr>
          <w:sz w:val="24"/>
        </w:rPr>
        <w:t xml:space="preserve"> (</w:t>
      </w:r>
      <w:r>
        <w:rPr>
          <w:sz w:val="24"/>
        </w:rPr>
        <w:t>43 per cent of all respondents</w:t>
      </w:r>
      <w:r w:rsidR="000E5E4E">
        <w:rPr>
          <w:sz w:val="24"/>
        </w:rPr>
        <w:t>)</w:t>
      </w:r>
    </w:p>
    <w:p w:rsidR="000E5E4E" w:rsidRDefault="000E5E4E" w:rsidP="000E5E4E">
      <w:pPr>
        <w:pStyle w:val="ListParagraph"/>
        <w:numPr>
          <w:ilvl w:val="0"/>
          <w:numId w:val="11"/>
        </w:numPr>
        <w:rPr>
          <w:sz w:val="24"/>
        </w:rPr>
      </w:pPr>
      <w:r w:rsidRPr="000E5E4E">
        <w:rPr>
          <w:b/>
          <w:sz w:val="24"/>
        </w:rPr>
        <w:t>To socialise</w:t>
      </w:r>
      <w:r>
        <w:rPr>
          <w:sz w:val="24"/>
        </w:rPr>
        <w:t xml:space="preserve"> (40 per cent of all respondents) </w:t>
      </w:r>
    </w:p>
    <w:p w:rsidR="000E5E4E" w:rsidRPr="000E5E4E" w:rsidRDefault="000E5E4E" w:rsidP="000E5E4E">
      <w:pPr>
        <w:pStyle w:val="ListParagraph"/>
        <w:numPr>
          <w:ilvl w:val="0"/>
          <w:numId w:val="12"/>
        </w:numPr>
        <w:rPr>
          <w:sz w:val="24"/>
        </w:rPr>
      </w:pPr>
      <w:r w:rsidRPr="000E5E4E">
        <w:rPr>
          <w:sz w:val="24"/>
        </w:rPr>
        <w:t xml:space="preserve">This was more common for older people with limb impairments. </w:t>
      </w:r>
      <w:r>
        <w:rPr>
          <w:sz w:val="24"/>
        </w:rPr>
        <w:br/>
      </w:r>
    </w:p>
    <w:p w:rsidR="000E5E4E" w:rsidRDefault="000E5E4E" w:rsidP="000E5E4E">
      <w:pPr>
        <w:rPr>
          <w:sz w:val="24"/>
        </w:rPr>
      </w:pPr>
      <w:r>
        <w:rPr>
          <w:sz w:val="24"/>
        </w:rPr>
        <w:t xml:space="preserve">Increasing confidence and self-esteem was one of the top five motivations for </w:t>
      </w:r>
      <w:r w:rsidRPr="000E5E4E">
        <w:rPr>
          <w:b/>
          <w:sz w:val="24"/>
        </w:rPr>
        <w:t>middle aged (36-54 years old) respondents</w:t>
      </w:r>
      <w:r>
        <w:rPr>
          <w:sz w:val="24"/>
        </w:rPr>
        <w:t xml:space="preserve">. </w:t>
      </w:r>
    </w:p>
    <w:p w:rsidR="000E5E4E" w:rsidRDefault="000E5E4E" w:rsidP="000E5E4E">
      <w:pPr>
        <w:rPr>
          <w:sz w:val="24"/>
        </w:rPr>
      </w:pPr>
      <w:r>
        <w:rPr>
          <w:sz w:val="24"/>
        </w:rPr>
        <w:t xml:space="preserve">Competition and improving their skills/performance ranked as highly motivating for </w:t>
      </w:r>
      <w:r w:rsidRPr="000E5E4E">
        <w:rPr>
          <w:b/>
          <w:sz w:val="24"/>
        </w:rPr>
        <w:t>younger people, aged 36 and under</w:t>
      </w:r>
      <w:r>
        <w:rPr>
          <w:sz w:val="24"/>
        </w:rPr>
        <w:t xml:space="preserve">. </w:t>
      </w:r>
      <w:r>
        <w:rPr>
          <w:sz w:val="24"/>
        </w:rPr>
        <w:br/>
      </w:r>
    </w:p>
    <w:p w:rsidR="000E5E4E" w:rsidRDefault="000E5E4E" w:rsidP="000E5E4E">
      <w:pPr>
        <w:rPr>
          <w:sz w:val="24"/>
        </w:rPr>
      </w:pPr>
      <w:r>
        <w:rPr>
          <w:sz w:val="24"/>
        </w:rPr>
        <w:t xml:space="preserve">The top five barriers to taking part in physical activity and sport are: </w:t>
      </w:r>
    </w:p>
    <w:p w:rsidR="000E5E4E" w:rsidRDefault="000E5E4E" w:rsidP="000E5E4E">
      <w:pPr>
        <w:pStyle w:val="ListParagraph"/>
        <w:numPr>
          <w:ilvl w:val="0"/>
          <w:numId w:val="13"/>
        </w:numPr>
        <w:rPr>
          <w:sz w:val="24"/>
        </w:rPr>
      </w:pPr>
      <w:r>
        <w:rPr>
          <w:b/>
          <w:sz w:val="24"/>
        </w:rPr>
        <w:t xml:space="preserve">Prosthetics limitations </w:t>
      </w:r>
      <w:r>
        <w:rPr>
          <w:sz w:val="24"/>
        </w:rPr>
        <w:t>(28 per cent of all respondents)</w:t>
      </w:r>
    </w:p>
    <w:p w:rsidR="000E5E4E" w:rsidRDefault="000E5E4E" w:rsidP="000E5E4E">
      <w:pPr>
        <w:pStyle w:val="ListParagraph"/>
        <w:numPr>
          <w:ilvl w:val="0"/>
          <w:numId w:val="13"/>
        </w:numPr>
        <w:rPr>
          <w:sz w:val="24"/>
        </w:rPr>
      </w:pPr>
      <w:r>
        <w:rPr>
          <w:b/>
          <w:sz w:val="24"/>
        </w:rPr>
        <w:t xml:space="preserve">Socket fit or comfort </w:t>
      </w:r>
      <w:r>
        <w:rPr>
          <w:sz w:val="24"/>
        </w:rPr>
        <w:t>(22 per cent of all respondents)</w:t>
      </w:r>
    </w:p>
    <w:p w:rsidR="000E5E4E" w:rsidRDefault="000E5E4E" w:rsidP="000E5E4E">
      <w:pPr>
        <w:pStyle w:val="ListParagraph"/>
        <w:numPr>
          <w:ilvl w:val="0"/>
          <w:numId w:val="13"/>
        </w:numPr>
        <w:rPr>
          <w:sz w:val="24"/>
        </w:rPr>
      </w:pPr>
      <w:r>
        <w:rPr>
          <w:b/>
          <w:sz w:val="24"/>
        </w:rPr>
        <w:t xml:space="preserve">Lack of fitness </w:t>
      </w:r>
      <w:r>
        <w:rPr>
          <w:sz w:val="24"/>
        </w:rPr>
        <w:t>(19 per cent of all respondents)</w:t>
      </w:r>
    </w:p>
    <w:p w:rsidR="000E5E4E" w:rsidRDefault="000E5E4E" w:rsidP="000E5E4E">
      <w:pPr>
        <w:pStyle w:val="ListParagraph"/>
        <w:numPr>
          <w:ilvl w:val="0"/>
          <w:numId w:val="12"/>
        </w:numPr>
        <w:rPr>
          <w:sz w:val="24"/>
        </w:rPr>
      </w:pPr>
      <w:r w:rsidRPr="000E5E4E">
        <w:rPr>
          <w:sz w:val="24"/>
        </w:rPr>
        <w:t>This was particularly common amongst older people and those who are currently inactive.</w:t>
      </w:r>
    </w:p>
    <w:p w:rsidR="00970D8A" w:rsidRPr="000E5E4E" w:rsidRDefault="00970D8A" w:rsidP="00970D8A">
      <w:pPr>
        <w:pStyle w:val="ListParagraph"/>
        <w:ind w:left="1440"/>
        <w:rPr>
          <w:sz w:val="24"/>
        </w:rPr>
      </w:pPr>
    </w:p>
    <w:p w:rsidR="000E5E4E" w:rsidRDefault="000E5E4E" w:rsidP="000E5E4E">
      <w:pPr>
        <w:pStyle w:val="ListParagraph"/>
        <w:numPr>
          <w:ilvl w:val="0"/>
          <w:numId w:val="13"/>
        </w:numPr>
        <w:rPr>
          <w:sz w:val="24"/>
        </w:rPr>
      </w:pPr>
      <w:r>
        <w:rPr>
          <w:b/>
          <w:sz w:val="24"/>
        </w:rPr>
        <w:lastRenderedPageBreak/>
        <w:t xml:space="preserve">Lack of facility support </w:t>
      </w:r>
      <w:r>
        <w:rPr>
          <w:sz w:val="24"/>
        </w:rPr>
        <w:t>(18 per cent of all respondents)</w:t>
      </w:r>
    </w:p>
    <w:p w:rsidR="000E5E4E" w:rsidRPr="000E5E4E" w:rsidRDefault="000E5E4E" w:rsidP="000E5E4E">
      <w:pPr>
        <w:pStyle w:val="ListParagraph"/>
        <w:numPr>
          <w:ilvl w:val="0"/>
          <w:numId w:val="12"/>
        </w:numPr>
        <w:rPr>
          <w:sz w:val="24"/>
        </w:rPr>
      </w:pPr>
      <w:r w:rsidRPr="000E5E4E">
        <w:rPr>
          <w:sz w:val="24"/>
        </w:rPr>
        <w:t xml:space="preserve">This was most common among female respondents and people aged 36-54. </w:t>
      </w:r>
    </w:p>
    <w:p w:rsidR="00982974" w:rsidRPr="00982974" w:rsidRDefault="000E5E4E" w:rsidP="000E5E4E">
      <w:pPr>
        <w:pStyle w:val="ListParagraph"/>
        <w:numPr>
          <w:ilvl w:val="0"/>
          <w:numId w:val="13"/>
        </w:numPr>
        <w:rPr>
          <w:sz w:val="24"/>
        </w:rPr>
      </w:pPr>
      <w:r>
        <w:rPr>
          <w:b/>
          <w:sz w:val="24"/>
        </w:rPr>
        <w:t xml:space="preserve">Fear of falling </w:t>
      </w:r>
      <w:r>
        <w:rPr>
          <w:sz w:val="24"/>
        </w:rPr>
        <w:t xml:space="preserve">(17 per cent of all respondents) </w:t>
      </w:r>
      <w:r w:rsidR="00982974">
        <w:rPr>
          <w:sz w:val="24"/>
        </w:rPr>
        <w:br/>
      </w:r>
    </w:p>
    <w:p w:rsidR="000E5E4E" w:rsidRDefault="000E5E4E" w:rsidP="000E5E4E">
      <w:pPr>
        <w:rPr>
          <w:sz w:val="24"/>
        </w:rPr>
      </w:pPr>
      <w:r>
        <w:rPr>
          <w:sz w:val="24"/>
        </w:rPr>
        <w:t xml:space="preserve">Other health conditions, fear of injury and not knowing how to find out about suitable opportunities, were among the top five barriers for </w:t>
      </w:r>
      <w:r w:rsidRPr="000E5E4E">
        <w:rPr>
          <w:b/>
          <w:sz w:val="24"/>
        </w:rPr>
        <w:t>inactive respondents</w:t>
      </w:r>
      <w:r>
        <w:rPr>
          <w:sz w:val="24"/>
        </w:rPr>
        <w:t xml:space="preserve">. </w:t>
      </w:r>
    </w:p>
    <w:p w:rsidR="000E5E4E" w:rsidRDefault="000E5E4E" w:rsidP="000E5E4E">
      <w:pPr>
        <w:rPr>
          <w:sz w:val="24"/>
        </w:rPr>
      </w:pPr>
      <w:r>
        <w:rPr>
          <w:sz w:val="24"/>
        </w:rPr>
        <w:t xml:space="preserve">Fear of injury and other health conditions were among the top five barriers for </w:t>
      </w:r>
      <w:r w:rsidRPr="000E5E4E">
        <w:rPr>
          <w:b/>
          <w:sz w:val="24"/>
        </w:rPr>
        <w:t>older respondents</w:t>
      </w:r>
      <w:r>
        <w:rPr>
          <w:sz w:val="24"/>
        </w:rPr>
        <w:t xml:space="preserve">. </w:t>
      </w:r>
    </w:p>
    <w:p w:rsidR="000E5E4E" w:rsidRDefault="000E5E4E" w:rsidP="000E5E4E">
      <w:pPr>
        <w:rPr>
          <w:sz w:val="24"/>
        </w:rPr>
      </w:pPr>
    </w:p>
    <w:p w:rsidR="000E5E4E" w:rsidRPr="00982974" w:rsidRDefault="000E5E4E" w:rsidP="000E5E4E">
      <w:pPr>
        <w:pStyle w:val="Heading1"/>
        <w:rPr>
          <w:b/>
          <w:sz w:val="40"/>
        </w:rPr>
      </w:pPr>
      <w:bookmarkStart w:id="13" w:name="_Toc473881724"/>
      <w:r w:rsidRPr="00982974">
        <w:rPr>
          <w:b/>
          <w:sz w:val="40"/>
        </w:rPr>
        <w:t>Future participation</w:t>
      </w:r>
      <w:bookmarkEnd w:id="13"/>
    </w:p>
    <w:p w:rsidR="000E5E4E" w:rsidRDefault="000E5E4E" w:rsidP="000E5E4E"/>
    <w:p w:rsidR="000E5E4E" w:rsidRPr="00982974" w:rsidRDefault="000E5E4E" w:rsidP="000E5E4E">
      <w:pPr>
        <w:pStyle w:val="Heading2"/>
        <w:rPr>
          <w:sz w:val="28"/>
        </w:rPr>
      </w:pPr>
      <w:bookmarkStart w:id="14" w:name="_Toc473881725"/>
      <w:r w:rsidRPr="00982974">
        <w:rPr>
          <w:sz w:val="28"/>
        </w:rPr>
        <w:t>Latent demand</w:t>
      </w:r>
      <w:bookmarkEnd w:id="14"/>
      <w:r w:rsidRPr="00982974">
        <w:rPr>
          <w:sz w:val="28"/>
        </w:rPr>
        <w:t xml:space="preserve"> </w:t>
      </w:r>
    </w:p>
    <w:p w:rsidR="000E5E4E" w:rsidRDefault="003457F3" w:rsidP="000E5E4E">
      <w:pPr>
        <w:rPr>
          <w:sz w:val="24"/>
        </w:rPr>
      </w:pPr>
      <w:r>
        <w:rPr>
          <w:sz w:val="24"/>
        </w:rPr>
        <w:t xml:space="preserve">Over 8 in 10 respondents (83 per cent) are interested in doing more sport or physical activity in the future. </w:t>
      </w:r>
    </w:p>
    <w:p w:rsidR="003457F3" w:rsidRDefault="003457F3" w:rsidP="000E5E4E">
      <w:pPr>
        <w:rPr>
          <w:sz w:val="24"/>
        </w:rPr>
      </w:pPr>
      <w:r>
        <w:rPr>
          <w:sz w:val="24"/>
        </w:rPr>
        <w:t xml:space="preserve">Groups of respondents most likely to be interested in taking part in more sport of physical activity in the future are: </w:t>
      </w:r>
    </w:p>
    <w:p w:rsidR="003457F3" w:rsidRDefault="003457F3" w:rsidP="00970D8A">
      <w:pPr>
        <w:pStyle w:val="ListParagraph"/>
        <w:numPr>
          <w:ilvl w:val="0"/>
          <w:numId w:val="16"/>
        </w:numPr>
        <w:ind w:left="709"/>
        <w:rPr>
          <w:sz w:val="24"/>
        </w:rPr>
      </w:pPr>
      <w:r>
        <w:rPr>
          <w:sz w:val="24"/>
        </w:rPr>
        <w:t xml:space="preserve">Females (92 per cent) </w:t>
      </w:r>
    </w:p>
    <w:p w:rsidR="003457F3" w:rsidRDefault="003457F3" w:rsidP="00970D8A">
      <w:pPr>
        <w:pStyle w:val="ListParagraph"/>
        <w:numPr>
          <w:ilvl w:val="0"/>
          <w:numId w:val="16"/>
        </w:numPr>
        <w:ind w:left="709"/>
        <w:rPr>
          <w:sz w:val="24"/>
        </w:rPr>
      </w:pPr>
      <w:r>
        <w:rPr>
          <w:sz w:val="24"/>
        </w:rPr>
        <w:t xml:space="preserve">Above-knee amputees (90 per cent) </w:t>
      </w:r>
    </w:p>
    <w:p w:rsidR="003457F3" w:rsidRPr="00970D8A" w:rsidRDefault="003457F3" w:rsidP="00970D8A">
      <w:pPr>
        <w:pStyle w:val="ListParagraph"/>
        <w:numPr>
          <w:ilvl w:val="0"/>
          <w:numId w:val="16"/>
        </w:numPr>
        <w:ind w:left="709"/>
        <w:rPr>
          <w:sz w:val="24"/>
        </w:rPr>
      </w:pPr>
      <w:r>
        <w:rPr>
          <w:sz w:val="24"/>
        </w:rPr>
        <w:t xml:space="preserve">Those who have started using a prosthesis in the last two years (95 per cent) </w:t>
      </w:r>
      <w:r w:rsidR="00970D8A">
        <w:rPr>
          <w:sz w:val="24"/>
        </w:rPr>
        <w:br/>
      </w:r>
    </w:p>
    <w:p w:rsidR="003457F3" w:rsidRPr="00982974" w:rsidRDefault="003457F3" w:rsidP="003457F3">
      <w:pPr>
        <w:pStyle w:val="Heading2"/>
        <w:rPr>
          <w:sz w:val="28"/>
        </w:rPr>
      </w:pPr>
      <w:bookmarkStart w:id="15" w:name="_Toc473881726"/>
      <w:r w:rsidRPr="00982974">
        <w:rPr>
          <w:sz w:val="28"/>
        </w:rPr>
        <w:t>Sports and activities</w:t>
      </w:r>
      <w:bookmarkEnd w:id="15"/>
      <w:r w:rsidRPr="00982974">
        <w:rPr>
          <w:sz w:val="28"/>
        </w:rPr>
        <w:t xml:space="preserve"> </w:t>
      </w:r>
    </w:p>
    <w:p w:rsidR="003457F3" w:rsidRDefault="003457F3" w:rsidP="003457F3">
      <w:pPr>
        <w:rPr>
          <w:sz w:val="24"/>
        </w:rPr>
      </w:pPr>
      <w:r w:rsidRPr="003457F3">
        <w:rPr>
          <w:sz w:val="24"/>
        </w:rPr>
        <w:t xml:space="preserve">The </w:t>
      </w:r>
      <w:r>
        <w:rPr>
          <w:sz w:val="24"/>
        </w:rPr>
        <w:t xml:space="preserve">top ten sports and activities people are interested in taking up or doing more of in the future are: </w:t>
      </w:r>
    </w:p>
    <w:p w:rsidR="003457F3" w:rsidRDefault="003457F3" w:rsidP="003457F3">
      <w:pPr>
        <w:pStyle w:val="ListParagraph"/>
        <w:numPr>
          <w:ilvl w:val="0"/>
          <w:numId w:val="14"/>
        </w:numPr>
        <w:rPr>
          <w:sz w:val="24"/>
        </w:rPr>
      </w:pPr>
      <w:r>
        <w:rPr>
          <w:sz w:val="24"/>
        </w:rPr>
        <w:t xml:space="preserve">Archery - 18 per cent of all respondents </w:t>
      </w:r>
    </w:p>
    <w:p w:rsidR="003457F3" w:rsidRDefault="003457F3" w:rsidP="003457F3">
      <w:pPr>
        <w:pStyle w:val="ListParagraph"/>
        <w:numPr>
          <w:ilvl w:val="0"/>
          <w:numId w:val="14"/>
        </w:numPr>
        <w:rPr>
          <w:sz w:val="24"/>
        </w:rPr>
      </w:pPr>
      <w:r>
        <w:rPr>
          <w:sz w:val="24"/>
        </w:rPr>
        <w:t>Cycling - 18 per cent of all respondents</w:t>
      </w:r>
    </w:p>
    <w:p w:rsidR="003457F3" w:rsidRDefault="003457F3" w:rsidP="003457F3">
      <w:pPr>
        <w:pStyle w:val="ListParagraph"/>
        <w:numPr>
          <w:ilvl w:val="0"/>
          <w:numId w:val="14"/>
        </w:numPr>
        <w:rPr>
          <w:sz w:val="24"/>
        </w:rPr>
      </w:pPr>
      <w:r>
        <w:rPr>
          <w:sz w:val="24"/>
        </w:rPr>
        <w:t>Swimming - 17 per cent of all respondents</w:t>
      </w:r>
    </w:p>
    <w:p w:rsidR="003457F3" w:rsidRDefault="003457F3" w:rsidP="003457F3">
      <w:pPr>
        <w:pStyle w:val="ListParagraph"/>
        <w:numPr>
          <w:ilvl w:val="0"/>
          <w:numId w:val="14"/>
        </w:numPr>
        <w:rPr>
          <w:sz w:val="24"/>
        </w:rPr>
      </w:pPr>
      <w:r>
        <w:rPr>
          <w:sz w:val="24"/>
        </w:rPr>
        <w:t xml:space="preserve">Canoeing/kayaking - 17 per cent of all respondents </w:t>
      </w:r>
    </w:p>
    <w:p w:rsidR="003457F3" w:rsidRDefault="003457F3" w:rsidP="003457F3">
      <w:pPr>
        <w:pStyle w:val="ListParagraph"/>
        <w:numPr>
          <w:ilvl w:val="0"/>
          <w:numId w:val="14"/>
        </w:numPr>
        <w:rPr>
          <w:sz w:val="24"/>
        </w:rPr>
      </w:pPr>
      <w:r>
        <w:rPr>
          <w:sz w:val="24"/>
        </w:rPr>
        <w:t xml:space="preserve">Running - 16 per cent of all respondents </w:t>
      </w:r>
    </w:p>
    <w:p w:rsidR="003457F3" w:rsidRDefault="003457F3" w:rsidP="003457F3">
      <w:pPr>
        <w:pStyle w:val="ListParagraph"/>
        <w:numPr>
          <w:ilvl w:val="0"/>
          <w:numId w:val="14"/>
        </w:numPr>
        <w:rPr>
          <w:sz w:val="24"/>
        </w:rPr>
      </w:pPr>
      <w:r>
        <w:rPr>
          <w:sz w:val="24"/>
        </w:rPr>
        <w:t xml:space="preserve">Gym - 16 per cent of all respondents </w:t>
      </w:r>
    </w:p>
    <w:p w:rsidR="003457F3" w:rsidRDefault="003457F3" w:rsidP="003457F3">
      <w:pPr>
        <w:pStyle w:val="ListParagraph"/>
        <w:numPr>
          <w:ilvl w:val="0"/>
          <w:numId w:val="14"/>
        </w:numPr>
        <w:rPr>
          <w:sz w:val="24"/>
        </w:rPr>
      </w:pPr>
      <w:r>
        <w:rPr>
          <w:sz w:val="24"/>
        </w:rPr>
        <w:t>Snowsports - 15 per cent of all respondents</w:t>
      </w:r>
    </w:p>
    <w:p w:rsidR="003457F3" w:rsidRDefault="003457F3" w:rsidP="003457F3">
      <w:pPr>
        <w:pStyle w:val="ListParagraph"/>
        <w:numPr>
          <w:ilvl w:val="0"/>
          <w:numId w:val="14"/>
        </w:numPr>
        <w:rPr>
          <w:sz w:val="24"/>
        </w:rPr>
      </w:pPr>
      <w:r>
        <w:rPr>
          <w:sz w:val="24"/>
        </w:rPr>
        <w:t>Dancing - 15 per cent of all respondents</w:t>
      </w:r>
    </w:p>
    <w:p w:rsidR="003457F3" w:rsidRDefault="003457F3" w:rsidP="003457F3">
      <w:pPr>
        <w:pStyle w:val="ListParagraph"/>
        <w:numPr>
          <w:ilvl w:val="0"/>
          <w:numId w:val="14"/>
        </w:numPr>
        <w:rPr>
          <w:sz w:val="24"/>
        </w:rPr>
      </w:pPr>
      <w:r>
        <w:rPr>
          <w:sz w:val="24"/>
        </w:rPr>
        <w:t>Climbing - 13 per cent of all respondents</w:t>
      </w:r>
    </w:p>
    <w:p w:rsidR="003457F3" w:rsidRDefault="003457F3" w:rsidP="003457F3">
      <w:pPr>
        <w:pStyle w:val="ListParagraph"/>
        <w:numPr>
          <w:ilvl w:val="0"/>
          <w:numId w:val="14"/>
        </w:numPr>
        <w:rPr>
          <w:sz w:val="24"/>
        </w:rPr>
      </w:pPr>
      <w:r>
        <w:rPr>
          <w:sz w:val="24"/>
        </w:rPr>
        <w:t xml:space="preserve">Fitness classes - 13 per cent of all respondents </w:t>
      </w:r>
    </w:p>
    <w:p w:rsidR="003457F3" w:rsidRDefault="003457F3">
      <w:pPr>
        <w:rPr>
          <w:sz w:val="24"/>
        </w:rPr>
      </w:pPr>
      <w:r>
        <w:rPr>
          <w:sz w:val="24"/>
        </w:rPr>
        <w:br w:type="page"/>
      </w:r>
    </w:p>
    <w:p w:rsidR="003457F3" w:rsidRPr="00970D8A" w:rsidRDefault="003457F3" w:rsidP="003457F3">
      <w:pPr>
        <w:pStyle w:val="Heading1"/>
        <w:rPr>
          <w:b/>
          <w:sz w:val="40"/>
        </w:rPr>
      </w:pPr>
      <w:bookmarkStart w:id="16" w:name="_Toc473881727"/>
      <w:r w:rsidRPr="00970D8A">
        <w:rPr>
          <w:b/>
          <w:sz w:val="40"/>
        </w:rPr>
        <w:lastRenderedPageBreak/>
        <w:t>Preferred sport formats</w:t>
      </w:r>
      <w:bookmarkEnd w:id="16"/>
      <w:r w:rsidRPr="00970D8A">
        <w:rPr>
          <w:b/>
          <w:sz w:val="40"/>
        </w:rPr>
        <w:t xml:space="preserve"> </w:t>
      </w:r>
    </w:p>
    <w:p w:rsidR="003457F3" w:rsidRDefault="003457F3" w:rsidP="003457F3"/>
    <w:p w:rsidR="00687EE4" w:rsidRDefault="003457F3" w:rsidP="003457F3">
      <w:pPr>
        <w:rPr>
          <w:sz w:val="24"/>
        </w:rPr>
      </w:pPr>
      <w:r>
        <w:rPr>
          <w:sz w:val="24"/>
        </w:rPr>
        <w:t>A number of alternative formats of tradi</w:t>
      </w:r>
      <w:r w:rsidR="00687EE4">
        <w:rPr>
          <w:sz w:val="24"/>
        </w:rPr>
        <w:t xml:space="preserve">tional sports have been developed for amputees and other disabled people e.g. amputee football and wheelchair basketball. </w:t>
      </w:r>
      <w:r w:rsidR="00687EE4">
        <w:rPr>
          <w:sz w:val="24"/>
        </w:rPr>
        <w:br/>
      </w:r>
    </w:p>
    <w:p w:rsidR="00687EE4" w:rsidRDefault="00687EE4" w:rsidP="003457F3">
      <w:pPr>
        <w:rPr>
          <w:sz w:val="24"/>
        </w:rPr>
      </w:pPr>
      <w:r>
        <w:rPr>
          <w:sz w:val="24"/>
        </w:rPr>
        <w:t xml:space="preserve">The table below show respondents preferred formats for taking part in six popular sports. </w:t>
      </w:r>
    </w:p>
    <w:tbl>
      <w:tblPr>
        <w:tblStyle w:val="TableGrid"/>
        <w:tblW w:w="0" w:type="auto"/>
        <w:tblLook w:val="04A0" w:firstRow="1" w:lastRow="0" w:firstColumn="1" w:lastColumn="0" w:noHBand="0" w:noVBand="1"/>
      </w:tblPr>
      <w:tblGrid>
        <w:gridCol w:w="1803"/>
        <w:gridCol w:w="1803"/>
        <w:gridCol w:w="1803"/>
        <w:gridCol w:w="1803"/>
        <w:gridCol w:w="1804"/>
      </w:tblGrid>
      <w:tr w:rsidR="00687EE4" w:rsidTr="00970D8A">
        <w:trPr>
          <w:trHeight w:val="648"/>
        </w:trPr>
        <w:tc>
          <w:tcPr>
            <w:tcW w:w="1803" w:type="dxa"/>
            <w:vMerge w:val="restart"/>
            <w:shd w:val="clear" w:color="auto" w:fill="E7E6E6" w:themeFill="background2"/>
            <w:vAlign w:val="center"/>
          </w:tcPr>
          <w:p w:rsidR="007E1C67" w:rsidRPr="00970D8A" w:rsidRDefault="007E1C67" w:rsidP="007E1C67">
            <w:pPr>
              <w:rPr>
                <w:b/>
                <w:sz w:val="24"/>
              </w:rPr>
            </w:pPr>
          </w:p>
          <w:p w:rsidR="00687EE4" w:rsidRPr="00970D8A" w:rsidRDefault="00687EE4" w:rsidP="007E1C67">
            <w:pPr>
              <w:rPr>
                <w:b/>
                <w:sz w:val="24"/>
              </w:rPr>
            </w:pPr>
            <w:r w:rsidRPr="00970D8A">
              <w:rPr>
                <w:b/>
                <w:sz w:val="24"/>
              </w:rPr>
              <w:t xml:space="preserve">Sport </w:t>
            </w:r>
          </w:p>
        </w:tc>
        <w:tc>
          <w:tcPr>
            <w:tcW w:w="7213" w:type="dxa"/>
            <w:gridSpan w:val="4"/>
            <w:shd w:val="clear" w:color="auto" w:fill="E7E6E6" w:themeFill="background2"/>
            <w:vAlign w:val="center"/>
          </w:tcPr>
          <w:p w:rsidR="00687EE4" w:rsidRPr="00970D8A" w:rsidRDefault="00687EE4" w:rsidP="007E1C67">
            <w:pPr>
              <w:jc w:val="center"/>
              <w:rPr>
                <w:b/>
                <w:sz w:val="24"/>
              </w:rPr>
            </w:pPr>
            <w:r w:rsidRPr="00970D8A">
              <w:rPr>
                <w:b/>
                <w:sz w:val="24"/>
              </w:rPr>
              <w:t>Preferred format of those interested in the activity</w:t>
            </w:r>
          </w:p>
        </w:tc>
      </w:tr>
      <w:tr w:rsidR="00687EE4" w:rsidTr="00970D8A">
        <w:tc>
          <w:tcPr>
            <w:tcW w:w="1803" w:type="dxa"/>
            <w:vMerge/>
            <w:shd w:val="clear" w:color="auto" w:fill="E7E6E6" w:themeFill="background2"/>
          </w:tcPr>
          <w:p w:rsidR="00687EE4" w:rsidRPr="00970D8A" w:rsidRDefault="00687EE4" w:rsidP="003457F3">
            <w:pPr>
              <w:rPr>
                <w:b/>
                <w:sz w:val="24"/>
              </w:rPr>
            </w:pPr>
          </w:p>
        </w:tc>
        <w:tc>
          <w:tcPr>
            <w:tcW w:w="1803" w:type="dxa"/>
            <w:shd w:val="clear" w:color="auto" w:fill="E7E6E6" w:themeFill="background2"/>
            <w:vAlign w:val="center"/>
          </w:tcPr>
          <w:p w:rsidR="00687EE4" w:rsidRPr="00970D8A" w:rsidRDefault="00687EE4" w:rsidP="007E1C67">
            <w:pPr>
              <w:rPr>
                <w:b/>
                <w:sz w:val="24"/>
              </w:rPr>
            </w:pPr>
            <w:r w:rsidRPr="00970D8A">
              <w:rPr>
                <w:b/>
                <w:sz w:val="24"/>
              </w:rPr>
              <w:t xml:space="preserve">Ambulant with a prosthesis </w:t>
            </w:r>
          </w:p>
        </w:tc>
        <w:tc>
          <w:tcPr>
            <w:tcW w:w="1803" w:type="dxa"/>
            <w:shd w:val="clear" w:color="auto" w:fill="E7E6E6" w:themeFill="background2"/>
            <w:vAlign w:val="center"/>
          </w:tcPr>
          <w:p w:rsidR="00687EE4" w:rsidRPr="00970D8A" w:rsidRDefault="00687EE4" w:rsidP="007E1C67">
            <w:pPr>
              <w:rPr>
                <w:b/>
                <w:sz w:val="24"/>
              </w:rPr>
            </w:pPr>
            <w:r w:rsidRPr="00970D8A">
              <w:rPr>
                <w:b/>
                <w:sz w:val="24"/>
              </w:rPr>
              <w:t>Ambulant without a prosthesis</w:t>
            </w:r>
          </w:p>
        </w:tc>
        <w:tc>
          <w:tcPr>
            <w:tcW w:w="1803" w:type="dxa"/>
            <w:shd w:val="clear" w:color="auto" w:fill="E7E6E6" w:themeFill="background2"/>
            <w:vAlign w:val="center"/>
          </w:tcPr>
          <w:p w:rsidR="00687EE4" w:rsidRPr="00970D8A" w:rsidRDefault="00687EE4" w:rsidP="007E1C67">
            <w:pPr>
              <w:rPr>
                <w:b/>
                <w:sz w:val="24"/>
              </w:rPr>
            </w:pPr>
            <w:r w:rsidRPr="00970D8A">
              <w:rPr>
                <w:b/>
                <w:sz w:val="24"/>
              </w:rPr>
              <w:t>In a wheelchair</w:t>
            </w:r>
          </w:p>
        </w:tc>
        <w:tc>
          <w:tcPr>
            <w:tcW w:w="1804" w:type="dxa"/>
            <w:shd w:val="clear" w:color="auto" w:fill="E7E6E6" w:themeFill="background2"/>
            <w:vAlign w:val="center"/>
          </w:tcPr>
          <w:p w:rsidR="00687EE4" w:rsidRPr="00970D8A" w:rsidRDefault="00687EE4" w:rsidP="007E1C67">
            <w:pPr>
              <w:rPr>
                <w:b/>
                <w:sz w:val="24"/>
              </w:rPr>
            </w:pPr>
            <w:r w:rsidRPr="00970D8A">
              <w:rPr>
                <w:b/>
                <w:sz w:val="24"/>
              </w:rPr>
              <w:t xml:space="preserve">On crutches </w:t>
            </w:r>
          </w:p>
        </w:tc>
      </w:tr>
      <w:tr w:rsidR="00687EE4" w:rsidTr="007E1C67">
        <w:trPr>
          <w:trHeight w:val="340"/>
        </w:trPr>
        <w:tc>
          <w:tcPr>
            <w:tcW w:w="1803" w:type="dxa"/>
          </w:tcPr>
          <w:p w:rsidR="00687EE4" w:rsidRDefault="00687EE4" w:rsidP="003457F3">
            <w:pPr>
              <w:rPr>
                <w:sz w:val="24"/>
              </w:rPr>
            </w:pPr>
            <w:r>
              <w:rPr>
                <w:sz w:val="24"/>
              </w:rPr>
              <w:t>Basketball</w:t>
            </w:r>
          </w:p>
        </w:tc>
        <w:tc>
          <w:tcPr>
            <w:tcW w:w="1803" w:type="dxa"/>
          </w:tcPr>
          <w:p w:rsidR="00687EE4" w:rsidRDefault="00687EE4" w:rsidP="003457F3">
            <w:pPr>
              <w:rPr>
                <w:sz w:val="24"/>
              </w:rPr>
            </w:pPr>
            <w:r>
              <w:rPr>
                <w:sz w:val="24"/>
              </w:rPr>
              <w:t>47%</w:t>
            </w:r>
          </w:p>
        </w:tc>
        <w:tc>
          <w:tcPr>
            <w:tcW w:w="1803" w:type="dxa"/>
          </w:tcPr>
          <w:p w:rsidR="00687EE4" w:rsidRDefault="00687EE4" w:rsidP="003457F3">
            <w:pPr>
              <w:rPr>
                <w:sz w:val="24"/>
              </w:rPr>
            </w:pPr>
            <w:r>
              <w:rPr>
                <w:sz w:val="24"/>
              </w:rPr>
              <w:t>14%</w:t>
            </w:r>
          </w:p>
        </w:tc>
        <w:tc>
          <w:tcPr>
            <w:tcW w:w="1803" w:type="dxa"/>
          </w:tcPr>
          <w:p w:rsidR="00687EE4" w:rsidRDefault="00687EE4" w:rsidP="003457F3">
            <w:pPr>
              <w:rPr>
                <w:sz w:val="24"/>
              </w:rPr>
            </w:pPr>
            <w:r>
              <w:rPr>
                <w:sz w:val="24"/>
              </w:rPr>
              <w:t>37%</w:t>
            </w:r>
          </w:p>
        </w:tc>
        <w:tc>
          <w:tcPr>
            <w:tcW w:w="1804" w:type="dxa"/>
          </w:tcPr>
          <w:p w:rsidR="00687EE4" w:rsidRDefault="00687EE4" w:rsidP="003457F3">
            <w:pPr>
              <w:rPr>
                <w:sz w:val="24"/>
              </w:rPr>
            </w:pPr>
            <w:r>
              <w:rPr>
                <w:sz w:val="24"/>
              </w:rPr>
              <w:t>2%</w:t>
            </w:r>
          </w:p>
        </w:tc>
      </w:tr>
      <w:tr w:rsidR="00687EE4" w:rsidTr="007E1C67">
        <w:trPr>
          <w:trHeight w:val="340"/>
        </w:trPr>
        <w:tc>
          <w:tcPr>
            <w:tcW w:w="1803" w:type="dxa"/>
          </w:tcPr>
          <w:p w:rsidR="00687EE4" w:rsidRDefault="00687EE4" w:rsidP="003457F3">
            <w:pPr>
              <w:rPr>
                <w:sz w:val="24"/>
              </w:rPr>
            </w:pPr>
            <w:r>
              <w:rPr>
                <w:sz w:val="24"/>
              </w:rPr>
              <w:t xml:space="preserve">Cricket </w:t>
            </w:r>
          </w:p>
        </w:tc>
        <w:tc>
          <w:tcPr>
            <w:tcW w:w="1803" w:type="dxa"/>
          </w:tcPr>
          <w:p w:rsidR="00687EE4" w:rsidRDefault="00687EE4" w:rsidP="003457F3">
            <w:pPr>
              <w:rPr>
                <w:sz w:val="24"/>
              </w:rPr>
            </w:pPr>
            <w:r>
              <w:rPr>
                <w:sz w:val="24"/>
              </w:rPr>
              <w:t>78%</w:t>
            </w:r>
          </w:p>
        </w:tc>
        <w:tc>
          <w:tcPr>
            <w:tcW w:w="1803" w:type="dxa"/>
          </w:tcPr>
          <w:p w:rsidR="00687EE4" w:rsidRDefault="00687EE4" w:rsidP="003457F3">
            <w:pPr>
              <w:rPr>
                <w:sz w:val="24"/>
              </w:rPr>
            </w:pPr>
            <w:r>
              <w:rPr>
                <w:sz w:val="24"/>
              </w:rPr>
              <w:t>10%</w:t>
            </w:r>
          </w:p>
        </w:tc>
        <w:tc>
          <w:tcPr>
            <w:tcW w:w="1803" w:type="dxa"/>
          </w:tcPr>
          <w:p w:rsidR="00687EE4" w:rsidRDefault="00687EE4" w:rsidP="003457F3">
            <w:pPr>
              <w:rPr>
                <w:sz w:val="24"/>
              </w:rPr>
            </w:pPr>
            <w:r>
              <w:rPr>
                <w:sz w:val="24"/>
              </w:rPr>
              <w:t>11%</w:t>
            </w:r>
          </w:p>
        </w:tc>
        <w:tc>
          <w:tcPr>
            <w:tcW w:w="1804" w:type="dxa"/>
          </w:tcPr>
          <w:p w:rsidR="00687EE4" w:rsidRDefault="00687EE4" w:rsidP="003457F3">
            <w:pPr>
              <w:rPr>
                <w:sz w:val="24"/>
              </w:rPr>
            </w:pPr>
            <w:r>
              <w:rPr>
                <w:sz w:val="24"/>
              </w:rPr>
              <w:t>1%</w:t>
            </w:r>
          </w:p>
        </w:tc>
      </w:tr>
      <w:tr w:rsidR="00687EE4" w:rsidTr="007E1C67">
        <w:trPr>
          <w:trHeight w:val="340"/>
        </w:trPr>
        <w:tc>
          <w:tcPr>
            <w:tcW w:w="1803" w:type="dxa"/>
          </w:tcPr>
          <w:p w:rsidR="00687EE4" w:rsidRDefault="00687EE4" w:rsidP="003457F3">
            <w:pPr>
              <w:rPr>
                <w:sz w:val="24"/>
              </w:rPr>
            </w:pPr>
            <w:r>
              <w:rPr>
                <w:sz w:val="24"/>
              </w:rPr>
              <w:t xml:space="preserve">Football </w:t>
            </w:r>
          </w:p>
        </w:tc>
        <w:tc>
          <w:tcPr>
            <w:tcW w:w="1803" w:type="dxa"/>
          </w:tcPr>
          <w:p w:rsidR="00687EE4" w:rsidRDefault="00687EE4" w:rsidP="003457F3">
            <w:pPr>
              <w:rPr>
                <w:sz w:val="24"/>
              </w:rPr>
            </w:pPr>
            <w:r>
              <w:rPr>
                <w:sz w:val="24"/>
              </w:rPr>
              <w:t>61%</w:t>
            </w:r>
          </w:p>
        </w:tc>
        <w:tc>
          <w:tcPr>
            <w:tcW w:w="1803" w:type="dxa"/>
          </w:tcPr>
          <w:p w:rsidR="00687EE4" w:rsidRDefault="00687EE4" w:rsidP="003457F3">
            <w:pPr>
              <w:rPr>
                <w:sz w:val="24"/>
              </w:rPr>
            </w:pPr>
            <w:r>
              <w:rPr>
                <w:sz w:val="24"/>
              </w:rPr>
              <w:t>17%</w:t>
            </w:r>
          </w:p>
        </w:tc>
        <w:tc>
          <w:tcPr>
            <w:tcW w:w="1803" w:type="dxa"/>
          </w:tcPr>
          <w:p w:rsidR="00687EE4" w:rsidRDefault="00687EE4" w:rsidP="003457F3">
            <w:pPr>
              <w:rPr>
                <w:sz w:val="24"/>
              </w:rPr>
            </w:pPr>
            <w:r>
              <w:rPr>
                <w:sz w:val="24"/>
              </w:rPr>
              <w:t>7%</w:t>
            </w:r>
          </w:p>
        </w:tc>
        <w:tc>
          <w:tcPr>
            <w:tcW w:w="1804" w:type="dxa"/>
          </w:tcPr>
          <w:p w:rsidR="00687EE4" w:rsidRDefault="00687EE4" w:rsidP="003457F3">
            <w:pPr>
              <w:rPr>
                <w:sz w:val="24"/>
              </w:rPr>
            </w:pPr>
            <w:r>
              <w:rPr>
                <w:sz w:val="24"/>
              </w:rPr>
              <w:t>15%</w:t>
            </w:r>
          </w:p>
        </w:tc>
      </w:tr>
      <w:tr w:rsidR="00687EE4" w:rsidTr="007E1C67">
        <w:trPr>
          <w:trHeight w:val="340"/>
        </w:trPr>
        <w:tc>
          <w:tcPr>
            <w:tcW w:w="1803" w:type="dxa"/>
          </w:tcPr>
          <w:p w:rsidR="00687EE4" w:rsidRDefault="00687EE4" w:rsidP="003457F3">
            <w:pPr>
              <w:rPr>
                <w:sz w:val="24"/>
              </w:rPr>
            </w:pPr>
            <w:r>
              <w:rPr>
                <w:sz w:val="24"/>
              </w:rPr>
              <w:t>Hockey</w:t>
            </w:r>
          </w:p>
        </w:tc>
        <w:tc>
          <w:tcPr>
            <w:tcW w:w="1803" w:type="dxa"/>
          </w:tcPr>
          <w:p w:rsidR="00687EE4" w:rsidRDefault="00687EE4" w:rsidP="003457F3">
            <w:pPr>
              <w:rPr>
                <w:sz w:val="24"/>
              </w:rPr>
            </w:pPr>
            <w:r>
              <w:rPr>
                <w:sz w:val="24"/>
              </w:rPr>
              <w:t>65%</w:t>
            </w:r>
          </w:p>
        </w:tc>
        <w:tc>
          <w:tcPr>
            <w:tcW w:w="1803" w:type="dxa"/>
          </w:tcPr>
          <w:p w:rsidR="00687EE4" w:rsidRDefault="00687EE4" w:rsidP="003457F3">
            <w:pPr>
              <w:rPr>
                <w:sz w:val="24"/>
              </w:rPr>
            </w:pPr>
            <w:r>
              <w:rPr>
                <w:sz w:val="24"/>
              </w:rPr>
              <w:t>15%</w:t>
            </w:r>
          </w:p>
        </w:tc>
        <w:tc>
          <w:tcPr>
            <w:tcW w:w="1803" w:type="dxa"/>
          </w:tcPr>
          <w:p w:rsidR="00687EE4" w:rsidRDefault="00687EE4" w:rsidP="003457F3">
            <w:pPr>
              <w:rPr>
                <w:sz w:val="24"/>
              </w:rPr>
            </w:pPr>
            <w:r>
              <w:rPr>
                <w:sz w:val="24"/>
              </w:rPr>
              <w:t>18%</w:t>
            </w:r>
          </w:p>
        </w:tc>
        <w:tc>
          <w:tcPr>
            <w:tcW w:w="1804" w:type="dxa"/>
          </w:tcPr>
          <w:p w:rsidR="00687EE4" w:rsidRDefault="00687EE4" w:rsidP="003457F3">
            <w:pPr>
              <w:rPr>
                <w:sz w:val="24"/>
              </w:rPr>
            </w:pPr>
            <w:r>
              <w:rPr>
                <w:sz w:val="24"/>
              </w:rPr>
              <w:t>2%</w:t>
            </w:r>
          </w:p>
        </w:tc>
      </w:tr>
      <w:tr w:rsidR="00687EE4" w:rsidTr="007E1C67">
        <w:trPr>
          <w:trHeight w:val="340"/>
        </w:trPr>
        <w:tc>
          <w:tcPr>
            <w:tcW w:w="1803" w:type="dxa"/>
          </w:tcPr>
          <w:p w:rsidR="00687EE4" w:rsidRDefault="00687EE4" w:rsidP="003457F3">
            <w:pPr>
              <w:rPr>
                <w:sz w:val="24"/>
              </w:rPr>
            </w:pPr>
            <w:r>
              <w:rPr>
                <w:sz w:val="24"/>
              </w:rPr>
              <w:t xml:space="preserve">Rugby </w:t>
            </w:r>
          </w:p>
        </w:tc>
        <w:tc>
          <w:tcPr>
            <w:tcW w:w="1803" w:type="dxa"/>
          </w:tcPr>
          <w:p w:rsidR="00687EE4" w:rsidRDefault="007E1C67" w:rsidP="003457F3">
            <w:pPr>
              <w:rPr>
                <w:sz w:val="24"/>
              </w:rPr>
            </w:pPr>
            <w:r>
              <w:rPr>
                <w:sz w:val="24"/>
              </w:rPr>
              <w:t>50%</w:t>
            </w:r>
          </w:p>
        </w:tc>
        <w:tc>
          <w:tcPr>
            <w:tcW w:w="1803" w:type="dxa"/>
          </w:tcPr>
          <w:p w:rsidR="00687EE4" w:rsidRDefault="007E1C67" w:rsidP="003457F3">
            <w:pPr>
              <w:rPr>
                <w:sz w:val="24"/>
              </w:rPr>
            </w:pPr>
            <w:r>
              <w:rPr>
                <w:sz w:val="24"/>
              </w:rPr>
              <w:t>13%</w:t>
            </w:r>
          </w:p>
        </w:tc>
        <w:tc>
          <w:tcPr>
            <w:tcW w:w="1803" w:type="dxa"/>
          </w:tcPr>
          <w:p w:rsidR="00687EE4" w:rsidRDefault="007E1C67" w:rsidP="003457F3">
            <w:pPr>
              <w:rPr>
                <w:sz w:val="24"/>
              </w:rPr>
            </w:pPr>
            <w:r>
              <w:rPr>
                <w:sz w:val="24"/>
              </w:rPr>
              <w:t>32%</w:t>
            </w:r>
          </w:p>
        </w:tc>
        <w:tc>
          <w:tcPr>
            <w:tcW w:w="1804" w:type="dxa"/>
          </w:tcPr>
          <w:p w:rsidR="00687EE4" w:rsidRDefault="007E1C67" w:rsidP="003457F3">
            <w:pPr>
              <w:rPr>
                <w:sz w:val="24"/>
              </w:rPr>
            </w:pPr>
            <w:r>
              <w:rPr>
                <w:sz w:val="24"/>
              </w:rPr>
              <w:t>5%</w:t>
            </w:r>
          </w:p>
        </w:tc>
      </w:tr>
      <w:tr w:rsidR="007E1C67" w:rsidTr="007E1C67">
        <w:trPr>
          <w:trHeight w:val="340"/>
        </w:trPr>
        <w:tc>
          <w:tcPr>
            <w:tcW w:w="1803" w:type="dxa"/>
          </w:tcPr>
          <w:p w:rsidR="007E1C67" w:rsidRDefault="007E1C67" w:rsidP="003457F3">
            <w:pPr>
              <w:rPr>
                <w:sz w:val="24"/>
              </w:rPr>
            </w:pPr>
            <w:r>
              <w:rPr>
                <w:sz w:val="24"/>
              </w:rPr>
              <w:t>Tennis</w:t>
            </w:r>
          </w:p>
        </w:tc>
        <w:tc>
          <w:tcPr>
            <w:tcW w:w="1803" w:type="dxa"/>
          </w:tcPr>
          <w:p w:rsidR="007E1C67" w:rsidRDefault="007E1C67" w:rsidP="003457F3">
            <w:pPr>
              <w:rPr>
                <w:sz w:val="24"/>
              </w:rPr>
            </w:pPr>
            <w:r>
              <w:rPr>
                <w:sz w:val="24"/>
              </w:rPr>
              <w:t>55%</w:t>
            </w:r>
          </w:p>
        </w:tc>
        <w:tc>
          <w:tcPr>
            <w:tcW w:w="1803" w:type="dxa"/>
          </w:tcPr>
          <w:p w:rsidR="007E1C67" w:rsidRDefault="007E1C67" w:rsidP="003457F3">
            <w:pPr>
              <w:rPr>
                <w:sz w:val="24"/>
              </w:rPr>
            </w:pPr>
            <w:r>
              <w:rPr>
                <w:sz w:val="24"/>
              </w:rPr>
              <w:t>12%</w:t>
            </w:r>
          </w:p>
        </w:tc>
        <w:tc>
          <w:tcPr>
            <w:tcW w:w="1803" w:type="dxa"/>
          </w:tcPr>
          <w:p w:rsidR="007E1C67" w:rsidRDefault="007E1C67" w:rsidP="003457F3">
            <w:pPr>
              <w:rPr>
                <w:sz w:val="24"/>
              </w:rPr>
            </w:pPr>
            <w:r>
              <w:rPr>
                <w:sz w:val="24"/>
              </w:rPr>
              <w:t>29%</w:t>
            </w:r>
          </w:p>
        </w:tc>
        <w:tc>
          <w:tcPr>
            <w:tcW w:w="1804" w:type="dxa"/>
          </w:tcPr>
          <w:p w:rsidR="007E1C67" w:rsidRDefault="007E1C67" w:rsidP="003457F3">
            <w:pPr>
              <w:rPr>
                <w:sz w:val="24"/>
              </w:rPr>
            </w:pPr>
            <w:r>
              <w:rPr>
                <w:sz w:val="24"/>
              </w:rPr>
              <w:t>4%</w:t>
            </w:r>
          </w:p>
        </w:tc>
      </w:tr>
    </w:tbl>
    <w:p w:rsidR="00687EE4" w:rsidRPr="003457F3" w:rsidRDefault="00687EE4" w:rsidP="003457F3">
      <w:pPr>
        <w:rPr>
          <w:sz w:val="24"/>
        </w:rPr>
      </w:pPr>
    </w:p>
    <w:p w:rsidR="007E1C67" w:rsidRDefault="007E1C67">
      <w:r>
        <w:br w:type="page"/>
      </w:r>
    </w:p>
    <w:p w:rsidR="00970D8A" w:rsidRPr="00970D8A" w:rsidRDefault="00970D8A" w:rsidP="00970D8A">
      <w:pPr>
        <w:pStyle w:val="Heading1"/>
        <w:rPr>
          <w:b/>
          <w:sz w:val="40"/>
        </w:rPr>
      </w:pPr>
      <w:bookmarkStart w:id="17" w:name="_Toc473881728"/>
      <w:r w:rsidRPr="00970D8A">
        <w:rPr>
          <w:b/>
          <w:sz w:val="40"/>
        </w:rPr>
        <w:lastRenderedPageBreak/>
        <w:t>LimbPower contact details</w:t>
      </w:r>
      <w:bookmarkEnd w:id="17"/>
    </w:p>
    <w:p w:rsidR="00970D8A" w:rsidRDefault="00970D8A" w:rsidP="003457F3">
      <w:pPr>
        <w:rPr>
          <w:b/>
          <w:sz w:val="44"/>
        </w:rPr>
      </w:pPr>
    </w:p>
    <w:p w:rsidR="003457F3" w:rsidRPr="00970D8A" w:rsidRDefault="007E1C67" w:rsidP="003457F3">
      <w:pPr>
        <w:rPr>
          <w:b/>
          <w:sz w:val="40"/>
        </w:rPr>
      </w:pPr>
      <w:r w:rsidRPr="00970D8A">
        <w:rPr>
          <w:b/>
          <w:sz w:val="40"/>
        </w:rPr>
        <w:t xml:space="preserve">LimbPower </w:t>
      </w:r>
    </w:p>
    <w:p w:rsidR="007E1C67" w:rsidRDefault="007E1C67" w:rsidP="007E1C67">
      <w:pPr>
        <w:spacing w:after="0"/>
        <w:rPr>
          <w:sz w:val="32"/>
        </w:rPr>
      </w:pPr>
      <w:r>
        <w:rPr>
          <w:sz w:val="32"/>
        </w:rPr>
        <w:t xml:space="preserve">Whitecroft </w:t>
      </w:r>
    </w:p>
    <w:p w:rsidR="007E1C67" w:rsidRDefault="00655014" w:rsidP="007E1C67">
      <w:pPr>
        <w:spacing w:after="0"/>
        <w:rPr>
          <w:sz w:val="32"/>
        </w:rPr>
      </w:pPr>
      <w:r>
        <w:rPr>
          <w:sz w:val="32"/>
        </w:rPr>
        <w:t>Tand</w:t>
      </w:r>
      <w:bookmarkStart w:id="18" w:name="_GoBack"/>
      <w:bookmarkEnd w:id="18"/>
      <w:r w:rsidR="007E1C67">
        <w:rPr>
          <w:sz w:val="32"/>
        </w:rPr>
        <w:t xml:space="preserve">ridge Lane </w:t>
      </w:r>
    </w:p>
    <w:p w:rsidR="007E1C67" w:rsidRDefault="007E1C67" w:rsidP="007E1C67">
      <w:pPr>
        <w:spacing w:after="0"/>
        <w:rPr>
          <w:sz w:val="32"/>
        </w:rPr>
      </w:pPr>
      <w:r>
        <w:rPr>
          <w:sz w:val="32"/>
        </w:rPr>
        <w:t>Lingfield</w:t>
      </w:r>
    </w:p>
    <w:p w:rsidR="007E1C67" w:rsidRDefault="007E1C67" w:rsidP="007E1C67">
      <w:pPr>
        <w:spacing w:after="0"/>
        <w:rPr>
          <w:sz w:val="32"/>
        </w:rPr>
      </w:pPr>
      <w:r>
        <w:rPr>
          <w:sz w:val="32"/>
        </w:rPr>
        <w:t xml:space="preserve">Surrey </w:t>
      </w:r>
    </w:p>
    <w:p w:rsidR="007E1C67" w:rsidRDefault="007E1C67" w:rsidP="007E1C67">
      <w:pPr>
        <w:spacing w:after="0"/>
        <w:rPr>
          <w:sz w:val="32"/>
        </w:rPr>
      </w:pPr>
      <w:r>
        <w:rPr>
          <w:sz w:val="32"/>
        </w:rPr>
        <w:t xml:space="preserve">RH7 6LL </w:t>
      </w:r>
    </w:p>
    <w:p w:rsidR="007E1C67" w:rsidRDefault="007E1C67" w:rsidP="007E1C67">
      <w:pPr>
        <w:spacing w:after="0"/>
        <w:rPr>
          <w:sz w:val="32"/>
        </w:rPr>
      </w:pPr>
    </w:p>
    <w:p w:rsidR="007E1C67" w:rsidRDefault="007E1C67" w:rsidP="007E1C67">
      <w:pPr>
        <w:rPr>
          <w:sz w:val="32"/>
        </w:rPr>
      </w:pPr>
      <w:r>
        <w:rPr>
          <w:sz w:val="32"/>
        </w:rPr>
        <w:t>Tel</w:t>
      </w:r>
      <w:r w:rsidR="00970D8A">
        <w:rPr>
          <w:sz w:val="32"/>
        </w:rPr>
        <w:t>ephone</w:t>
      </w:r>
      <w:r>
        <w:rPr>
          <w:sz w:val="32"/>
        </w:rPr>
        <w:t>: 07502 276858</w:t>
      </w:r>
    </w:p>
    <w:p w:rsidR="007E1C67" w:rsidRDefault="007E1C67" w:rsidP="007E1C67">
      <w:pPr>
        <w:rPr>
          <w:sz w:val="32"/>
        </w:rPr>
      </w:pPr>
      <w:r>
        <w:rPr>
          <w:sz w:val="32"/>
        </w:rPr>
        <w:t xml:space="preserve">Email: </w:t>
      </w:r>
      <w:hyperlink r:id="rId11" w:tooltip="Click here to email LimbPower" w:history="1">
        <w:r w:rsidRPr="0078254C">
          <w:rPr>
            <w:rStyle w:val="Hyperlink"/>
            <w:sz w:val="32"/>
          </w:rPr>
          <w:t>info@limbpower.com</w:t>
        </w:r>
      </w:hyperlink>
      <w:r>
        <w:rPr>
          <w:sz w:val="32"/>
        </w:rPr>
        <w:t xml:space="preserve"> </w:t>
      </w:r>
    </w:p>
    <w:p w:rsidR="007E1C67" w:rsidRDefault="007E1C67" w:rsidP="007E1C67">
      <w:pPr>
        <w:rPr>
          <w:sz w:val="32"/>
        </w:rPr>
      </w:pPr>
      <w:r>
        <w:rPr>
          <w:sz w:val="32"/>
        </w:rPr>
        <w:t xml:space="preserve">Twitter: </w:t>
      </w:r>
      <w:hyperlink r:id="rId12" w:tooltip="Click here to follow LimbPower on Twitter" w:history="1">
        <w:r w:rsidRPr="007E1C67">
          <w:rPr>
            <w:rStyle w:val="Hyperlink"/>
            <w:sz w:val="32"/>
          </w:rPr>
          <w:t>@LimbPower</w:t>
        </w:r>
      </w:hyperlink>
      <w:r>
        <w:rPr>
          <w:sz w:val="32"/>
        </w:rPr>
        <w:t xml:space="preserve"> </w:t>
      </w:r>
    </w:p>
    <w:p w:rsidR="007E1C67" w:rsidRDefault="007E1C67" w:rsidP="007E1C67">
      <w:pPr>
        <w:rPr>
          <w:sz w:val="32"/>
        </w:rPr>
      </w:pPr>
      <w:r>
        <w:rPr>
          <w:sz w:val="32"/>
        </w:rPr>
        <w:t xml:space="preserve">Facebook: </w:t>
      </w:r>
      <w:hyperlink r:id="rId13" w:tooltip="Click here to view LimbPower's Facebook page" w:history="1">
        <w:r w:rsidRPr="007E1C67">
          <w:rPr>
            <w:rStyle w:val="Hyperlink"/>
            <w:sz w:val="32"/>
          </w:rPr>
          <w:t>LimbPower</w:t>
        </w:r>
      </w:hyperlink>
      <w:r>
        <w:rPr>
          <w:sz w:val="32"/>
        </w:rPr>
        <w:t xml:space="preserve"> </w:t>
      </w:r>
    </w:p>
    <w:p w:rsidR="007E1C67" w:rsidRDefault="007E1C67" w:rsidP="007E1C67">
      <w:pPr>
        <w:rPr>
          <w:sz w:val="32"/>
        </w:rPr>
      </w:pPr>
      <w:r>
        <w:rPr>
          <w:sz w:val="32"/>
        </w:rPr>
        <w:t xml:space="preserve">Website: </w:t>
      </w:r>
      <w:hyperlink r:id="rId14" w:tooltip="Click here to visit LimbPower website" w:history="1">
        <w:r w:rsidRPr="0078254C">
          <w:rPr>
            <w:rStyle w:val="Hyperlink"/>
            <w:sz w:val="32"/>
          </w:rPr>
          <w:t>www.limbpower.com</w:t>
        </w:r>
      </w:hyperlink>
      <w:r>
        <w:rPr>
          <w:sz w:val="32"/>
        </w:rPr>
        <w:t xml:space="preserve"> </w:t>
      </w:r>
    </w:p>
    <w:p w:rsidR="007E1C67" w:rsidRDefault="007E1C67" w:rsidP="007E1C67">
      <w:pPr>
        <w:spacing w:after="0"/>
        <w:rPr>
          <w:sz w:val="32"/>
        </w:rPr>
      </w:pPr>
    </w:p>
    <w:p w:rsidR="007E1C67" w:rsidRDefault="007E1C67" w:rsidP="007E1C67">
      <w:pPr>
        <w:spacing w:after="0"/>
        <w:rPr>
          <w:sz w:val="32"/>
        </w:rPr>
      </w:pPr>
      <w:r>
        <w:rPr>
          <w:sz w:val="32"/>
        </w:rPr>
        <w:t>Registered Charity Number: 1132829</w:t>
      </w:r>
    </w:p>
    <w:p w:rsidR="007E1C67" w:rsidRDefault="007E1C67" w:rsidP="007E1C67">
      <w:pPr>
        <w:spacing w:after="0"/>
        <w:rPr>
          <w:sz w:val="32"/>
        </w:rPr>
      </w:pPr>
    </w:p>
    <w:p w:rsidR="007E1C67" w:rsidRDefault="007E1C67" w:rsidP="007E1C67">
      <w:pPr>
        <w:spacing w:after="0"/>
        <w:rPr>
          <w:sz w:val="32"/>
        </w:rPr>
      </w:pPr>
    </w:p>
    <w:p w:rsidR="00970D8A" w:rsidRDefault="00970D8A" w:rsidP="007E1C67">
      <w:pPr>
        <w:spacing w:after="0"/>
        <w:rPr>
          <w:sz w:val="32"/>
        </w:rPr>
      </w:pPr>
    </w:p>
    <w:p w:rsidR="007E1C67" w:rsidRDefault="00970D8A" w:rsidP="007E1C67">
      <w:pPr>
        <w:spacing w:after="0"/>
        <w:rPr>
          <w:sz w:val="32"/>
        </w:rPr>
      </w:pPr>
      <w:r>
        <w:rPr>
          <w:noProof/>
          <w:sz w:val="32"/>
          <w:lang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14900</wp:posOffset>
            </wp:positionV>
            <wp:extent cx="2264410" cy="1529080"/>
            <wp:effectExtent l="0" t="0" r="2540" b="0"/>
            <wp:wrapTight wrapText="bothSides">
              <wp:wrapPolygon edited="0">
                <wp:start x="0" y="0"/>
                <wp:lineTo x="0" y="21259"/>
                <wp:lineTo x="21443" y="21259"/>
                <wp:lineTo x="21443" y="0"/>
                <wp:lineTo x="0" y="0"/>
              </wp:wrapPolygon>
            </wp:wrapTight>
            <wp:docPr id="5" name="Picture 5" title="LimbP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mbPower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64410" cy="1529080"/>
                    </a:xfrm>
                    <a:prstGeom prst="rect">
                      <a:avLst/>
                    </a:prstGeom>
                  </pic:spPr>
                </pic:pic>
              </a:graphicData>
            </a:graphic>
            <wp14:sizeRelH relativeFrom="page">
              <wp14:pctWidth>0</wp14:pctWidth>
            </wp14:sizeRelH>
            <wp14:sizeRelV relativeFrom="page">
              <wp14:pctHeight>0</wp14:pctHeight>
            </wp14:sizeRelV>
          </wp:anchor>
        </w:drawing>
      </w:r>
    </w:p>
    <w:p w:rsidR="007E1C67" w:rsidRDefault="00970D8A" w:rsidP="007E1C67">
      <w:pPr>
        <w:spacing w:after="0"/>
        <w:rPr>
          <w:sz w:val="32"/>
        </w:rPr>
      </w:pPr>
      <w:r>
        <w:rPr>
          <w:noProof/>
          <w:sz w:val="24"/>
          <w:lang w:eastAsia="en-GB"/>
        </w:rPr>
        <w:drawing>
          <wp:anchor distT="0" distB="0" distL="114300" distR="114300" simplePos="0" relativeHeight="251660288" behindDoc="1" locked="0" layoutInCell="1" allowOverlap="1">
            <wp:simplePos x="0" y="0"/>
            <wp:positionH relativeFrom="margin">
              <wp:posOffset>3217885</wp:posOffset>
            </wp:positionH>
            <wp:positionV relativeFrom="paragraph">
              <wp:posOffset>13586</wp:posOffset>
            </wp:positionV>
            <wp:extent cx="2311400" cy="939800"/>
            <wp:effectExtent l="0" t="0" r="0" b="0"/>
            <wp:wrapTight wrapText="bothSides">
              <wp:wrapPolygon edited="0">
                <wp:start x="0" y="0"/>
                <wp:lineTo x="0" y="21016"/>
                <wp:lineTo x="21363" y="21016"/>
                <wp:lineTo x="21363" y="0"/>
                <wp:lineTo x="0" y="0"/>
              </wp:wrapPolygon>
            </wp:wrapTight>
            <wp:docPr id="3" name="Picture 3" title="Sport Englan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rt England Logo Blue (CMY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11400" cy="939800"/>
                    </a:xfrm>
                    <a:prstGeom prst="rect">
                      <a:avLst/>
                    </a:prstGeom>
                  </pic:spPr>
                </pic:pic>
              </a:graphicData>
            </a:graphic>
            <wp14:sizeRelH relativeFrom="page">
              <wp14:pctWidth>0</wp14:pctWidth>
            </wp14:sizeRelH>
            <wp14:sizeRelV relativeFrom="page">
              <wp14:pctHeight>0</wp14:pctHeight>
            </wp14:sizeRelV>
          </wp:anchor>
        </w:drawing>
      </w:r>
    </w:p>
    <w:p w:rsidR="007E1C67" w:rsidRDefault="007E1C67" w:rsidP="007E1C67">
      <w:pPr>
        <w:spacing w:after="0"/>
        <w:rPr>
          <w:sz w:val="32"/>
        </w:rPr>
      </w:pPr>
    </w:p>
    <w:p w:rsidR="007E1C67" w:rsidRPr="007E1C67" w:rsidRDefault="007E1C67" w:rsidP="007E1C67">
      <w:pPr>
        <w:spacing w:after="0"/>
        <w:rPr>
          <w:sz w:val="32"/>
        </w:rPr>
      </w:pPr>
    </w:p>
    <w:p w:rsidR="000E5E4E" w:rsidRDefault="000E5E4E" w:rsidP="000E5E4E">
      <w:pPr>
        <w:rPr>
          <w:sz w:val="24"/>
        </w:rPr>
      </w:pPr>
    </w:p>
    <w:p w:rsidR="000E5E4E" w:rsidRPr="000E5E4E" w:rsidRDefault="000E5E4E" w:rsidP="000E5E4E">
      <w:pPr>
        <w:rPr>
          <w:sz w:val="24"/>
        </w:rPr>
      </w:pPr>
    </w:p>
    <w:p w:rsidR="00717EC4" w:rsidRPr="00717EC4" w:rsidRDefault="00717EC4" w:rsidP="00717EC4">
      <w:pPr>
        <w:rPr>
          <w:sz w:val="24"/>
        </w:rPr>
      </w:pPr>
    </w:p>
    <w:p w:rsidR="0090408C" w:rsidRPr="0090408C" w:rsidRDefault="0090408C" w:rsidP="0090408C">
      <w:pPr>
        <w:rPr>
          <w:sz w:val="24"/>
        </w:rPr>
      </w:pPr>
    </w:p>
    <w:sectPr w:rsidR="0090408C" w:rsidRPr="0090408C" w:rsidSect="00B41837">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2B3" w:rsidRDefault="004F12B3" w:rsidP="007B174C">
      <w:pPr>
        <w:spacing w:after="0" w:line="240" w:lineRule="auto"/>
      </w:pPr>
      <w:r>
        <w:separator/>
      </w:r>
    </w:p>
  </w:endnote>
  <w:endnote w:type="continuationSeparator" w:id="0">
    <w:p w:rsidR="004F12B3" w:rsidRDefault="004F12B3" w:rsidP="007B1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900106"/>
      <w:docPartObj>
        <w:docPartGallery w:val="Page Numbers (Bottom of Page)"/>
        <w:docPartUnique/>
      </w:docPartObj>
    </w:sdtPr>
    <w:sdtEndPr>
      <w:rPr>
        <w:noProof/>
      </w:rPr>
    </w:sdtEndPr>
    <w:sdtContent>
      <w:p w:rsidR="007E1C67" w:rsidRDefault="007E1C67">
        <w:pPr>
          <w:pStyle w:val="Footer"/>
          <w:jc w:val="right"/>
        </w:pPr>
        <w:r>
          <w:fldChar w:fldCharType="begin"/>
        </w:r>
        <w:r>
          <w:instrText xml:space="preserve"> PAGE   \* MERGEFORMAT </w:instrText>
        </w:r>
        <w:r>
          <w:fldChar w:fldCharType="separate"/>
        </w:r>
        <w:r w:rsidR="00655014">
          <w:rPr>
            <w:noProof/>
          </w:rPr>
          <w:t>10</w:t>
        </w:r>
        <w:r>
          <w:rPr>
            <w:noProof/>
          </w:rPr>
          <w:fldChar w:fldCharType="end"/>
        </w:r>
      </w:p>
    </w:sdtContent>
  </w:sdt>
  <w:p w:rsidR="007E1C67" w:rsidRDefault="007E1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2B3" w:rsidRDefault="004F12B3" w:rsidP="007B174C">
      <w:pPr>
        <w:spacing w:after="0" w:line="240" w:lineRule="auto"/>
      </w:pPr>
      <w:r>
        <w:separator/>
      </w:r>
    </w:p>
  </w:footnote>
  <w:footnote w:type="continuationSeparator" w:id="0">
    <w:p w:rsidR="004F12B3" w:rsidRDefault="004F12B3" w:rsidP="007B1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6C47"/>
    <w:multiLevelType w:val="hybridMultilevel"/>
    <w:tmpl w:val="3ABA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21CB4"/>
    <w:multiLevelType w:val="hybridMultilevel"/>
    <w:tmpl w:val="A1720826"/>
    <w:lvl w:ilvl="0" w:tplc="D8968576">
      <w:start w:val="3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5E4423"/>
    <w:multiLevelType w:val="hybridMultilevel"/>
    <w:tmpl w:val="47D646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165EF9"/>
    <w:multiLevelType w:val="hybridMultilevel"/>
    <w:tmpl w:val="9430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76FAD"/>
    <w:multiLevelType w:val="hybridMultilevel"/>
    <w:tmpl w:val="2B78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F76D8"/>
    <w:multiLevelType w:val="hybridMultilevel"/>
    <w:tmpl w:val="241CD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81BA9"/>
    <w:multiLevelType w:val="hybridMultilevel"/>
    <w:tmpl w:val="E660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A086D"/>
    <w:multiLevelType w:val="hybridMultilevel"/>
    <w:tmpl w:val="D356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17723"/>
    <w:multiLevelType w:val="hybridMultilevel"/>
    <w:tmpl w:val="BF42F5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EB7449"/>
    <w:multiLevelType w:val="hybridMultilevel"/>
    <w:tmpl w:val="CCDA4C28"/>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0" w15:restartNumberingAfterBreak="0">
    <w:nsid w:val="591C5B3C"/>
    <w:multiLevelType w:val="hybridMultilevel"/>
    <w:tmpl w:val="A570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C22E3"/>
    <w:multiLevelType w:val="hybridMultilevel"/>
    <w:tmpl w:val="0868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E07AE"/>
    <w:multiLevelType w:val="hybridMultilevel"/>
    <w:tmpl w:val="A236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C27DA1"/>
    <w:multiLevelType w:val="hybridMultilevel"/>
    <w:tmpl w:val="A58A37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2B7B9A"/>
    <w:multiLevelType w:val="hybridMultilevel"/>
    <w:tmpl w:val="BF42F5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1A66AC"/>
    <w:multiLevelType w:val="hybridMultilevel"/>
    <w:tmpl w:val="5300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4"/>
  </w:num>
  <w:num w:numId="5">
    <w:abstractNumId w:val="0"/>
  </w:num>
  <w:num w:numId="6">
    <w:abstractNumId w:val="11"/>
  </w:num>
  <w:num w:numId="7">
    <w:abstractNumId w:val="7"/>
  </w:num>
  <w:num w:numId="8">
    <w:abstractNumId w:val="12"/>
  </w:num>
  <w:num w:numId="9">
    <w:abstractNumId w:val="15"/>
  </w:num>
  <w:num w:numId="10">
    <w:abstractNumId w:val="9"/>
  </w:num>
  <w:num w:numId="11">
    <w:abstractNumId w:val="13"/>
  </w:num>
  <w:num w:numId="12">
    <w:abstractNumId w:val="1"/>
  </w:num>
  <w:num w:numId="13">
    <w:abstractNumId w:val="8"/>
  </w:num>
  <w:num w:numId="14">
    <w:abstractNumId w:val="1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4C"/>
    <w:rsid w:val="0003269F"/>
    <w:rsid w:val="000E5E4E"/>
    <w:rsid w:val="00206B56"/>
    <w:rsid w:val="003457F3"/>
    <w:rsid w:val="004F12B3"/>
    <w:rsid w:val="005F2AF9"/>
    <w:rsid w:val="00655014"/>
    <w:rsid w:val="00687EE4"/>
    <w:rsid w:val="00717EC4"/>
    <w:rsid w:val="007B174C"/>
    <w:rsid w:val="007E1C67"/>
    <w:rsid w:val="0090408C"/>
    <w:rsid w:val="00970D8A"/>
    <w:rsid w:val="00982974"/>
    <w:rsid w:val="00B4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EBDA1-57A5-402D-9DF3-35E08A33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17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17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74C"/>
    <w:rPr>
      <w:color w:val="0563C1" w:themeColor="hyperlink"/>
      <w:u w:val="single"/>
    </w:rPr>
  </w:style>
  <w:style w:type="character" w:customStyle="1" w:styleId="Heading1Char">
    <w:name w:val="Heading 1 Char"/>
    <w:basedOn w:val="DefaultParagraphFont"/>
    <w:link w:val="Heading1"/>
    <w:uiPriority w:val="9"/>
    <w:rsid w:val="007B174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B174C"/>
    <w:pPr>
      <w:outlineLvl w:val="9"/>
    </w:pPr>
    <w:rPr>
      <w:lang w:val="en-US"/>
    </w:rPr>
  </w:style>
  <w:style w:type="character" w:customStyle="1" w:styleId="Heading2Char">
    <w:name w:val="Heading 2 Char"/>
    <w:basedOn w:val="DefaultParagraphFont"/>
    <w:link w:val="Heading2"/>
    <w:uiPriority w:val="9"/>
    <w:rsid w:val="007B174C"/>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7B174C"/>
    <w:pPr>
      <w:spacing w:after="100"/>
    </w:pPr>
  </w:style>
  <w:style w:type="paragraph" w:styleId="TOC2">
    <w:name w:val="toc 2"/>
    <w:basedOn w:val="Normal"/>
    <w:next w:val="Normal"/>
    <w:autoRedefine/>
    <w:uiPriority w:val="39"/>
    <w:unhideWhenUsed/>
    <w:rsid w:val="007B174C"/>
    <w:pPr>
      <w:spacing w:after="100"/>
      <w:ind w:left="220"/>
    </w:pPr>
  </w:style>
  <w:style w:type="paragraph" w:customStyle="1" w:styleId="Pa5">
    <w:name w:val="Pa5"/>
    <w:basedOn w:val="Normal"/>
    <w:next w:val="Normal"/>
    <w:uiPriority w:val="99"/>
    <w:rsid w:val="007B174C"/>
    <w:pPr>
      <w:autoSpaceDE w:val="0"/>
      <w:autoSpaceDN w:val="0"/>
      <w:adjustRightInd w:val="0"/>
      <w:spacing w:after="0" w:line="241" w:lineRule="atLeast"/>
    </w:pPr>
    <w:rPr>
      <w:rFonts w:ascii="Helvetica 45 Light" w:hAnsi="Helvetica 45 Light"/>
      <w:sz w:val="24"/>
      <w:szCs w:val="24"/>
    </w:rPr>
  </w:style>
  <w:style w:type="paragraph" w:styleId="Header">
    <w:name w:val="header"/>
    <w:basedOn w:val="Normal"/>
    <w:link w:val="HeaderChar"/>
    <w:uiPriority w:val="99"/>
    <w:unhideWhenUsed/>
    <w:rsid w:val="007B1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74C"/>
  </w:style>
  <w:style w:type="paragraph" w:styleId="Footer">
    <w:name w:val="footer"/>
    <w:basedOn w:val="Normal"/>
    <w:link w:val="FooterChar"/>
    <w:uiPriority w:val="99"/>
    <w:unhideWhenUsed/>
    <w:rsid w:val="007B1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74C"/>
  </w:style>
  <w:style w:type="paragraph" w:customStyle="1" w:styleId="Default">
    <w:name w:val="Default"/>
    <w:rsid w:val="00B41837"/>
    <w:pPr>
      <w:autoSpaceDE w:val="0"/>
      <w:autoSpaceDN w:val="0"/>
      <w:adjustRightInd w:val="0"/>
      <w:spacing w:after="0" w:line="240" w:lineRule="auto"/>
    </w:pPr>
    <w:rPr>
      <w:rFonts w:ascii="Helvetica 45 Light" w:hAnsi="Helvetica 45 Light" w:cs="Helvetica 45 Light"/>
      <w:color w:val="000000"/>
      <w:sz w:val="24"/>
      <w:szCs w:val="24"/>
    </w:rPr>
  </w:style>
  <w:style w:type="paragraph" w:styleId="ListParagraph">
    <w:name w:val="List Paragraph"/>
    <w:basedOn w:val="Normal"/>
    <w:uiPriority w:val="34"/>
    <w:qFormat/>
    <w:rsid w:val="00B41837"/>
    <w:pPr>
      <w:ind w:left="720"/>
      <w:contextualSpacing/>
    </w:pPr>
  </w:style>
  <w:style w:type="table" w:styleId="TableGrid">
    <w:name w:val="Table Grid"/>
    <w:basedOn w:val="TableNormal"/>
    <w:uiPriority w:val="39"/>
    <w:rsid w:val="00717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acebook.com/LimbPowerChar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LimbPow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imbpower.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limbpow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mbpower.com/" TargetMode="External"/><Relationship Id="rId14" Type="http://schemas.openxmlformats.org/officeDocument/2006/relationships/hyperlink" Target="http://www.limbpo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2224C-686C-4105-907D-51BAE8B7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Courtney</cp:lastModifiedBy>
  <cp:revision>2</cp:revision>
  <dcterms:created xsi:type="dcterms:W3CDTF">2017-02-03T10:43:00Z</dcterms:created>
  <dcterms:modified xsi:type="dcterms:W3CDTF">2017-02-03T10:43:00Z</dcterms:modified>
</cp:coreProperties>
</file>