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7B66" w14:textId="1021BA5D" w:rsidR="00602AAA" w:rsidRPr="007D778B" w:rsidRDefault="00602AAA" w:rsidP="00B4693E">
      <w:pPr>
        <w:rPr>
          <w:b/>
          <w:bCs/>
          <w:color w:val="052E78" w:themeColor="text2"/>
          <w:sz w:val="60"/>
          <w:szCs w:val="60"/>
        </w:rPr>
      </w:pPr>
      <w:bookmarkStart w:id="0" w:name="_Toc190762263"/>
      <w:r w:rsidRPr="007D778B">
        <w:rPr>
          <w:b/>
          <w:bCs/>
          <w:noProof/>
          <w:color w:val="052E78" w:themeColor="text2"/>
          <w:sz w:val="60"/>
          <w:szCs w:val="60"/>
        </w:rPr>
        <w:drawing>
          <wp:anchor distT="0" distB="0" distL="0" distR="0" simplePos="0" relativeHeight="251659264" behindDoc="0" locked="0" layoutInCell="1" allowOverlap="1" wp14:anchorId="644B5D6C" wp14:editId="2B9FCE9E">
            <wp:simplePos x="0" y="0"/>
            <wp:positionH relativeFrom="page">
              <wp:posOffset>1432578</wp:posOffset>
            </wp:positionH>
            <wp:positionV relativeFrom="page">
              <wp:posOffset>563975</wp:posOffset>
            </wp:positionV>
            <wp:extent cx="745349" cy="119062"/>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45349" cy="119062"/>
                    </a:xfrm>
                    <a:prstGeom prst="rect">
                      <a:avLst/>
                    </a:prstGeom>
                  </pic:spPr>
                </pic:pic>
              </a:graphicData>
            </a:graphic>
          </wp:anchor>
        </w:drawing>
      </w:r>
      <w:r w:rsidRPr="007D778B">
        <w:rPr>
          <w:b/>
          <w:bCs/>
          <w:noProof/>
          <w:color w:val="052E78" w:themeColor="text2"/>
          <w:sz w:val="60"/>
          <w:szCs w:val="60"/>
        </w:rPr>
        <w:drawing>
          <wp:anchor distT="0" distB="0" distL="0" distR="0" simplePos="0" relativeHeight="251660288" behindDoc="0" locked="0" layoutInCell="1" allowOverlap="1" wp14:anchorId="0CDD7103" wp14:editId="2605B044">
            <wp:simplePos x="0" y="0"/>
            <wp:positionH relativeFrom="page">
              <wp:posOffset>1432578</wp:posOffset>
            </wp:positionH>
            <wp:positionV relativeFrom="page">
              <wp:posOffset>758137</wp:posOffset>
            </wp:positionV>
            <wp:extent cx="910366" cy="114300"/>
            <wp:effectExtent l="0" t="0" r="4445"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910366" cy="114300"/>
                    </a:xfrm>
                    <a:prstGeom prst="rect">
                      <a:avLst/>
                    </a:prstGeom>
                  </pic:spPr>
                </pic:pic>
              </a:graphicData>
            </a:graphic>
          </wp:anchor>
        </w:drawing>
      </w:r>
      <w:r w:rsidRPr="007D778B">
        <w:rPr>
          <w:b/>
          <w:bCs/>
          <w:color w:val="052E78" w:themeColor="text2"/>
          <w:sz w:val="60"/>
          <w:szCs w:val="60"/>
        </w:rPr>
        <w:t>Activity Alliance</w:t>
      </w:r>
      <w:bookmarkEnd w:id="0"/>
      <w:r w:rsidRPr="007D778B">
        <w:rPr>
          <w:b/>
          <w:bCs/>
          <w:color w:val="052E78" w:themeColor="text2"/>
          <w:sz w:val="60"/>
          <w:szCs w:val="60"/>
        </w:rPr>
        <w:t xml:space="preserve"> </w:t>
      </w:r>
    </w:p>
    <w:p w14:paraId="7848A396" w14:textId="77777777" w:rsidR="00602AAA" w:rsidRPr="007D778B" w:rsidRDefault="00602AAA" w:rsidP="00B4693E">
      <w:pPr>
        <w:rPr>
          <w:b/>
          <w:bCs/>
          <w:color w:val="052E78" w:themeColor="text2"/>
          <w:sz w:val="60"/>
          <w:szCs w:val="60"/>
        </w:rPr>
      </w:pPr>
      <w:bookmarkStart w:id="1" w:name="_Toc190762264"/>
      <w:r w:rsidRPr="007D778B">
        <w:rPr>
          <w:b/>
          <w:bCs/>
          <w:color w:val="052E78" w:themeColor="text2"/>
          <w:sz w:val="60"/>
          <w:szCs w:val="60"/>
        </w:rPr>
        <w:t>Finance Audit Risk and Governance Committee (FARG)</w:t>
      </w:r>
      <w:bookmarkEnd w:id="1"/>
    </w:p>
    <w:sdt>
      <w:sdtPr>
        <w:rPr>
          <w:rFonts w:ascii="Arial" w:eastAsia="Arial" w:hAnsi="Arial" w:cs="Arial"/>
          <w:color w:val="auto"/>
          <w:sz w:val="22"/>
          <w:szCs w:val="22"/>
          <w:lang w:val="en-GB"/>
        </w:rPr>
        <w:id w:val="1701509586"/>
        <w:docPartObj>
          <w:docPartGallery w:val="Table of Contents"/>
          <w:docPartUnique/>
        </w:docPartObj>
      </w:sdtPr>
      <w:sdtEndPr>
        <w:rPr>
          <w:rFonts w:asciiTheme="majorHAnsi" w:eastAsiaTheme="minorHAnsi" w:hAnsiTheme="majorHAnsi" w:cstheme="majorHAnsi"/>
          <w:b/>
          <w:bCs/>
          <w:noProof/>
          <w:color w:val="000000" w:themeColor="text1"/>
          <w:sz w:val="24"/>
          <w:szCs w:val="24"/>
        </w:rPr>
      </w:sdtEndPr>
      <w:sdtContent>
        <w:p w14:paraId="0EFCF393" w14:textId="77777777" w:rsidR="007D778B" w:rsidRPr="00D547E0" w:rsidRDefault="00602AAA" w:rsidP="00602AAA">
          <w:pPr>
            <w:pStyle w:val="TOCHeading"/>
            <w:rPr>
              <w:rFonts w:cstheme="majorHAnsi"/>
              <w:noProof/>
              <w:sz w:val="24"/>
              <w:szCs w:val="24"/>
            </w:rPr>
          </w:pPr>
          <w:r w:rsidRPr="00594865">
            <w:rPr>
              <w:rFonts w:cstheme="majorHAnsi"/>
            </w:rPr>
            <w:t>Contents</w:t>
          </w:r>
          <w:r w:rsidRPr="00D547E0">
            <w:rPr>
              <w:rFonts w:cstheme="majorHAnsi"/>
              <w:sz w:val="24"/>
              <w:szCs w:val="24"/>
            </w:rPr>
            <w:fldChar w:fldCharType="begin"/>
          </w:r>
          <w:r w:rsidRPr="00D547E0">
            <w:rPr>
              <w:rFonts w:cstheme="majorHAnsi"/>
              <w:sz w:val="24"/>
              <w:szCs w:val="24"/>
            </w:rPr>
            <w:instrText xml:space="preserve"> TOC \o "1-3" \h \z \u </w:instrText>
          </w:r>
          <w:r w:rsidRPr="00D547E0">
            <w:rPr>
              <w:rFonts w:cstheme="majorHAnsi"/>
              <w:sz w:val="24"/>
              <w:szCs w:val="24"/>
            </w:rPr>
            <w:fldChar w:fldCharType="separate"/>
          </w:r>
        </w:p>
        <w:p w14:paraId="7FC6760C" w14:textId="1CC3B4AA" w:rsidR="007D778B" w:rsidRPr="00D547E0" w:rsidRDefault="007D778B">
          <w:pPr>
            <w:pStyle w:val="TOC2"/>
            <w:tabs>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3" w:history="1">
            <w:r w:rsidRPr="00D547E0">
              <w:rPr>
                <w:rStyle w:val="Hyperlink"/>
                <w:rFonts w:asciiTheme="majorHAnsi" w:hAnsiTheme="majorHAnsi" w:cstheme="majorHAnsi"/>
                <w:noProof/>
                <w:sz w:val="24"/>
                <w:szCs w:val="24"/>
              </w:rPr>
              <w:t>Terms of Reference</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_Toc205888013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2</w:t>
            </w:r>
            <w:r w:rsidRPr="00D547E0">
              <w:rPr>
                <w:rFonts w:asciiTheme="majorHAnsi" w:hAnsiTheme="majorHAnsi" w:cstheme="majorHAnsi"/>
                <w:noProof/>
                <w:webHidden/>
                <w:sz w:val="24"/>
                <w:szCs w:val="24"/>
              </w:rPr>
              <w:fldChar w:fldCharType="end"/>
            </w:r>
          </w:hyperlink>
        </w:p>
        <w:p w14:paraId="7BABB8B8" w14:textId="019E6BEB"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4" w:history="1">
            <w:r w:rsidRPr="00D547E0">
              <w:rPr>
                <w:rStyle w:val="Hyperlink"/>
                <w:rFonts w:asciiTheme="majorHAnsi" w:hAnsiTheme="majorHAnsi" w:cstheme="majorHAnsi"/>
                <w:noProof/>
                <w:sz w:val="24"/>
                <w:szCs w:val="24"/>
              </w:rPr>
              <w:t>1.</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Membership</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_Toc205888014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2</w:t>
            </w:r>
            <w:r w:rsidRPr="00D547E0">
              <w:rPr>
                <w:rFonts w:asciiTheme="majorHAnsi" w:hAnsiTheme="majorHAnsi" w:cstheme="majorHAnsi"/>
                <w:noProof/>
                <w:webHidden/>
                <w:sz w:val="24"/>
                <w:szCs w:val="24"/>
              </w:rPr>
              <w:fldChar w:fldCharType="end"/>
            </w:r>
          </w:hyperlink>
        </w:p>
        <w:p w14:paraId="05DA6F8C" w14:textId="29110BBB"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5" w:history="1">
            <w:r w:rsidRPr="00D547E0">
              <w:rPr>
                <w:rStyle w:val="Hyperlink"/>
                <w:rFonts w:asciiTheme="majorHAnsi" w:hAnsiTheme="majorHAnsi" w:cstheme="majorHAnsi"/>
                <w:noProof/>
                <w:sz w:val="24"/>
                <w:szCs w:val="24"/>
              </w:rPr>
              <w:t>2.</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Secretary</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_Toc205888015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2</w:t>
            </w:r>
            <w:r w:rsidRPr="00D547E0">
              <w:rPr>
                <w:rFonts w:asciiTheme="majorHAnsi" w:hAnsiTheme="majorHAnsi" w:cstheme="majorHAnsi"/>
                <w:noProof/>
                <w:webHidden/>
                <w:sz w:val="24"/>
                <w:szCs w:val="24"/>
              </w:rPr>
              <w:fldChar w:fldCharType="end"/>
            </w:r>
          </w:hyperlink>
        </w:p>
        <w:p w14:paraId="27F5F559" w14:textId="0DE9B9CB"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6" w:history="1">
            <w:r w:rsidRPr="00D547E0">
              <w:rPr>
                <w:rStyle w:val="Hyperlink"/>
                <w:rFonts w:asciiTheme="majorHAnsi" w:hAnsiTheme="majorHAnsi" w:cstheme="majorHAnsi"/>
                <w:noProof/>
                <w:sz w:val="24"/>
                <w:szCs w:val="24"/>
              </w:rPr>
              <w:t>3.</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Quorum</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_Toc205888016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2</w:t>
            </w:r>
            <w:r w:rsidRPr="00D547E0">
              <w:rPr>
                <w:rFonts w:asciiTheme="majorHAnsi" w:hAnsiTheme="majorHAnsi" w:cstheme="majorHAnsi"/>
                <w:noProof/>
                <w:webHidden/>
                <w:sz w:val="24"/>
                <w:szCs w:val="24"/>
              </w:rPr>
              <w:fldChar w:fldCharType="end"/>
            </w:r>
          </w:hyperlink>
        </w:p>
        <w:p w14:paraId="21D2269C" w14:textId="616E0082"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7" w:history="1">
            <w:r w:rsidRPr="00D547E0">
              <w:rPr>
                <w:rStyle w:val="Hyperlink"/>
                <w:rFonts w:asciiTheme="majorHAnsi" w:hAnsiTheme="majorHAnsi" w:cstheme="majorHAnsi"/>
                <w:noProof/>
                <w:sz w:val="24"/>
                <w:szCs w:val="24"/>
              </w:rPr>
              <w:t>4.</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Frequency of meetings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_Toc205888017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161FE8E5" w14:textId="78571882"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8" w:history="1">
            <w:r w:rsidRPr="00D547E0">
              <w:rPr>
                <w:rStyle w:val="Hyperlink"/>
                <w:rFonts w:asciiTheme="majorHAnsi" w:hAnsiTheme="majorHAnsi" w:cstheme="majorHAnsi"/>
                <w:noProof/>
                <w:sz w:val="24"/>
                <w:szCs w:val="24"/>
              </w:rPr>
              <w:t>5.</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Notice of meetings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_Toc205888018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613651D6" w14:textId="77B08704"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19" w:history="1">
            <w:r w:rsidRPr="00D547E0">
              <w:rPr>
                <w:rStyle w:val="Hyperlink"/>
                <w:rFonts w:asciiTheme="majorHAnsi" w:hAnsiTheme="majorHAnsi" w:cstheme="majorHAnsi"/>
                <w:noProof/>
                <w:sz w:val="24"/>
                <w:szCs w:val="24"/>
              </w:rPr>
              <w:t>6.</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Minutes of meetings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_Toc205888019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7BEE64DE" w14:textId="772ED416"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0" w:history="1">
            <w:r w:rsidRPr="00D547E0">
              <w:rPr>
                <w:rStyle w:val="Hyperlink"/>
                <w:rFonts w:asciiTheme="majorHAnsi" w:hAnsiTheme="majorHAnsi" w:cstheme="majorHAnsi"/>
                <w:noProof/>
                <w:sz w:val="24"/>
                <w:szCs w:val="24"/>
              </w:rPr>
              <w:t>7.</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Engagement with stakeholders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_Toc205888020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03A08898" w14:textId="2D5402B4"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1" w:history="1">
            <w:r w:rsidRPr="00D547E0">
              <w:rPr>
                <w:rStyle w:val="Hyperlink"/>
                <w:rFonts w:asciiTheme="majorHAnsi" w:hAnsiTheme="majorHAnsi" w:cstheme="majorHAnsi"/>
                <w:noProof/>
                <w:sz w:val="24"/>
                <w:szCs w:val="24"/>
              </w:rPr>
              <w:t>8.</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Duties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_Toc205888021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40A4F115" w14:textId="7A0D1C19" w:rsidR="007D778B" w:rsidRPr="00D547E0" w:rsidRDefault="007D778B">
          <w:pPr>
            <w:pStyle w:val="TOC3"/>
            <w:tabs>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2" w:history="1">
            <w:r w:rsidRPr="00D547E0">
              <w:rPr>
                <w:rStyle w:val="Hyperlink"/>
                <w:rFonts w:asciiTheme="majorHAnsi" w:hAnsiTheme="majorHAnsi" w:cstheme="majorHAnsi"/>
                <w:noProof/>
                <w:sz w:val="24"/>
                <w:szCs w:val="24"/>
              </w:rPr>
              <w:t>Finance</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_Toc205888022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3</w:t>
            </w:r>
            <w:r w:rsidRPr="00D547E0">
              <w:rPr>
                <w:rFonts w:asciiTheme="majorHAnsi" w:hAnsiTheme="majorHAnsi" w:cstheme="majorHAnsi"/>
                <w:noProof/>
                <w:webHidden/>
                <w:sz w:val="24"/>
                <w:szCs w:val="24"/>
              </w:rPr>
              <w:fldChar w:fldCharType="end"/>
            </w:r>
          </w:hyperlink>
        </w:p>
        <w:p w14:paraId="12C17F82" w14:textId="50141CFF" w:rsidR="007D778B" w:rsidRPr="00D547E0" w:rsidRDefault="007D778B">
          <w:pPr>
            <w:pStyle w:val="TOC3"/>
            <w:tabs>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3" w:history="1">
            <w:r w:rsidRPr="00D547E0">
              <w:rPr>
                <w:rStyle w:val="Hyperlink"/>
                <w:rFonts w:asciiTheme="majorHAnsi" w:hAnsiTheme="majorHAnsi" w:cstheme="majorHAnsi"/>
                <w:noProof/>
                <w:sz w:val="24"/>
                <w:szCs w:val="24"/>
              </w:rPr>
              <w:t>Audit</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_Toc205888023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4</w:t>
            </w:r>
            <w:r w:rsidRPr="00D547E0">
              <w:rPr>
                <w:rFonts w:asciiTheme="majorHAnsi" w:hAnsiTheme="majorHAnsi" w:cstheme="majorHAnsi"/>
                <w:noProof/>
                <w:webHidden/>
                <w:sz w:val="24"/>
                <w:szCs w:val="24"/>
              </w:rPr>
              <w:fldChar w:fldCharType="end"/>
            </w:r>
          </w:hyperlink>
        </w:p>
        <w:p w14:paraId="24455FA4" w14:textId="2DFD806F" w:rsidR="007D778B" w:rsidRPr="00D547E0" w:rsidRDefault="007D778B">
          <w:pPr>
            <w:pStyle w:val="TOC3"/>
            <w:tabs>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4" w:history="1">
            <w:r w:rsidRPr="00D547E0">
              <w:rPr>
                <w:rStyle w:val="Hyperlink"/>
                <w:rFonts w:asciiTheme="majorHAnsi" w:hAnsiTheme="majorHAnsi" w:cstheme="majorHAnsi"/>
                <w:noProof/>
                <w:sz w:val="24"/>
                <w:szCs w:val="24"/>
              </w:rPr>
              <w:t>Risk</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_Toc205888024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6</w:t>
            </w:r>
            <w:r w:rsidRPr="00D547E0">
              <w:rPr>
                <w:rFonts w:asciiTheme="majorHAnsi" w:hAnsiTheme="majorHAnsi" w:cstheme="majorHAnsi"/>
                <w:noProof/>
                <w:webHidden/>
                <w:sz w:val="24"/>
                <w:szCs w:val="24"/>
              </w:rPr>
              <w:fldChar w:fldCharType="end"/>
            </w:r>
          </w:hyperlink>
        </w:p>
        <w:p w14:paraId="1472E003" w14:textId="151A32B4" w:rsidR="007D778B" w:rsidRPr="00D547E0" w:rsidRDefault="007D778B">
          <w:pPr>
            <w:pStyle w:val="TOC3"/>
            <w:tabs>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5" w:history="1">
            <w:r w:rsidRPr="00D547E0">
              <w:rPr>
                <w:rStyle w:val="Hyperlink"/>
                <w:rFonts w:asciiTheme="majorHAnsi" w:hAnsiTheme="majorHAnsi" w:cstheme="majorHAnsi"/>
                <w:noProof/>
                <w:sz w:val="24"/>
                <w:szCs w:val="24"/>
              </w:rPr>
              <w:t>Governance</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_Toc205888025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7</w:t>
            </w:r>
            <w:r w:rsidRPr="00D547E0">
              <w:rPr>
                <w:rFonts w:asciiTheme="majorHAnsi" w:hAnsiTheme="majorHAnsi" w:cstheme="majorHAnsi"/>
                <w:noProof/>
                <w:webHidden/>
                <w:sz w:val="24"/>
                <w:szCs w:val="24"/>
              </w:rPr>
              <w:fldChar w:fldCharType="end"/>
            </w:r>
          </w:hyperlink>
        </w:p>
        <w:p w14:paraId="160886DE" w14:textId="168EA6CD" w:rsidR="007D778B" w:rsidRPr="00D547E0" w:rsidRDefault="007D778B">
          <w:pPr>
            <w:pStyle w:val="TOC2"/>
            <w:tabs>
              <w:tab w:val="left" w:pos="70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6" w:history="1">
            <w:r w:rsidRPr="00D547E0">
              <w:rPr>
                <w:rStyle w:val="Hyperlink"/>
                <w:rFonts w:asciiTheme="majorHAnsi" w:hAnsiTheme="majorHAnsi" w:cstheme="majorHAnsi"/>
                <w:noProof/>
                <w:sz w:val="24"/>
                <w:szCs w:val="24"/>
              </w:rPr>
              <w:t>9</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Reporting</w:t>
            </w:r>
            <w:r w:rsidRPr="00D547E0">
              <w:rPr>
                <w:rStyle w:val="Hyperlink"/>
                <w:rFonts w:asciiTheme="majorHAnsi" w:hAnsiTheme="majorHAnsi" w:cstheme="majorHAnsi"/>
                <w:noProof/>
                <w:spacing w:val="-10"/>
                <w:sz w:val="24"/>
                <w:szCs w:val="24"/>
              </w:rPr>
              <w:t xml:space="preserve"> </w:t>
            </w:r>
            <w:r w:rsidRPr="00D547E0">
              <w:rPr>
                <w:rStyle w:val="Hyperlink"/>
                <w:rFonts w:asciiTheme="majorHAnsi" w:hAnsiTheme="majorHAnsi" w:cstheme="majorHAnsi"/>
                <w:noProof/>
                <w:sz w:val="24"/>
                <w:szCs w:val="24"/>
              </w:rPr>
              <w:t>responsibilities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_Toc205888026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7</w:t>
            </w:r>
            <w:r w:rsidRPr="00D547E0">
              <w:rPr>
                <w:rFonts w:asciiTheme="majorHAnsi" w:hAnsiTheme="majorHAnsi" w:cstheme="majorHAnsi"/>
                <w:noProof/>
                <w:webHidden/>
                <w:sz w:val="24"/>
                <w:szCs w:val="24"/>
              </w:rPr>
              <w:fldChar w:fldCharType="end"/>
            </w:r>
          </w:hyperlink>
        </w:p>
        <w:p w14:paraId="602AB9D4" w14:textId="4D6A254F" w:rsidR="007D778B" w:rsidRPr="00D547E0" w:rsidRDefault="007D778B">
          <w:pPr>
            <w:pStyle w:val="TOC2"/>
            <w:tabs>
              <w:tab w:val="left" w:pos="72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7" w:history="1">
            <w:r w:rsidRPr="00D547E0">
              <w:rPr>
                <w:rStyle w:val="Hyperlink"/>
                <w:rFonts w:asciiTheme="majorHAnsi" w:hAnsiTheme="majorHAnsi" w:cstheme="majorHAnsi"/>
                <w:noProof/>
                <w:sz w:val="24"/>
                <w:szCs w:val="24"/>
              </w:rPr>
              <w:t>10</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Other</w:t>
            </w:r>
            <w:r w:rsidRPr="00D547E0">
              <w:rPr>
                <w:rStyle w:val="Hyperlink"/>
                <w:rFonts w:asciiTheme="majorHAnsi" w:hAnsiTheme="majorHAnsi" w:cstheme="majorHAnsi"/>
                <w:noProof/>
                <w:spacing w:val="-6"/>
                <w:sz w:val="24"/>
                <w:szCs w:val="24"/>
              </w:rPr>
              <w:t xml:space="preserve"> </w:t>
            </w:r>
            <w:r w:rsidRPr="00D547E0">
              <w:rPr>
                <w:rStyle w:val="Hyperlink"/>
                <w:rFonts w:asciiTheme="majorHAnsi" w:hAnsiTheme="majorHAnsi" w:cstheme="majorHAnsi"/>
                <w:noProof/>
                <w:sz w:val="24"/>
                <w:szCs w:val="24"/>
              </w:rPr>
              <w:t>matters</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_Toc205888027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7</w:t>
            </w:r>
            <w:r w:rsidRPr="00D547E0">
              <w:rPr>
                <w:rFonts w:asciiTheme="majorHAnsi" w:hAnsiTheme="majorHAnsi" w:cstheme="majorHAnsi"/>
                <w:noProof/>
                <w:webHidden/>
                <w:sz w:val="24"/>
                <w:szCs w:val="24"/>
              </w:rPr>
              <w:fldChar w:fldCharType="end"/>
            </w:r>
          </w:hyperlink>
        </w:p>
        <w:p w14:paraId="6227E948" w14:textId="5FB8E798" w:rsidR="007D778B" w:rsidRPr="00D547E0" w:rsidRDefault="007D778B">
          <w:pPr>
            <w:pStyle w:val="TOC2"/>
            <w:tabs>
              <w:tab w:val="left" w:pos="720"/>
              <w:tab w:val="right" w:leader="dot" w:pos="10194"/>
            </w:tabs>
            <w:rPr>
              <w:rFonts w:asciiTheme="majorHAnsi" w:eastAsiaTheme="minorEastAsia" w:hAnsiTheme="majorHAnsi" w:cstheme="majorHAnsi"/>
              <w:noProof/>
              <w:kern w:val="2"/>
              <w:sz w:val="24"/>
              <w:szCs w:val="24"/>
              <w:lang w:val="en-GB" w:eastAsia="en-GB"/>
              <w14:ligatures w14:val="standardContextual"/>
            </w:rPr>
          </w:pPr>
          <w:hyperlink w:anchor="_Toc205888028" w:history="1">
            <w:r w:rsidRPr="00D547E0">
              <w:rPr>
                <w:rStyle w:val="Hyperlink"/>
                <w:rFonts w:asciiTheme="majorHAnsi" w:hAnsiTheme="majorHAnsi" w:cstheme="majorHAnsi"/>
                <w:noProof/>
                <w:sz w:val="24"/>
                <w:szCs w:val="24"/>
              </w:rPr>
              <w:t>11</w:t>
            </w:r>
            <w:r w:rsidRPr="00D547E0">
              <w:rPr>
                <w:rFonts w:asciiTheme="majorHAnsi" w:eastAsiaTheme="minorEastAsia" w:hAnsiTheme="majorHAnsi" w:cstheme="majorHAnsi"/>
                <w:noProof/>
                <w:kern w:val="2"/>
                <w:sz w:val="24"/>
                <w:szCs w:val="24"/>
                <w:lang w:val="en-GB" w:eastAsia="en-GB"/>
                <w14:ligatures w14:val="standardContextual"/>
              </w:rPr>
              <w:tab/>
            </w:r>
            <w:r w:rsidRPr="00D547E0">
              <w:rPr>
                <w:rStyle w:val="Hyperlink"/>
                <w:rFonts w:asciiTheme="majorHAnsi" w:hAnsiTheme="majorHAnsi" w:cstheme="majorHAnsi"/>
                <w:noProof/>
                <w:sz w:val="24"/>
                <w:szCs w:val="24"/>
              </w:rPr>
              <w:t>Authority</w:t>
            </w:r>
            <w:r w:rsidRPr="00D547E0">
              <w:rPr>
                <w:rFonts w:asciiTheme="majorHAnsi" w:hAnsiTheme="majorHAnsi" w:cstheme="majorHAnsi"/>
                <w:noProof/>
                <w:webHidden/>
                <w:sz w:val="24"/>
                <w:szCs w:val="24"/>
              </w:rPr>
              <w:tab/>
            </w:r>
            <w:r w:rsidRPr="00D547E0">
              <w:rPr>
                <w:rFonts w:asciiTheme="majorHAnsi" w:hAnsiTheme="majorHAnsi" w:cstheme="majorHAnsi"/>
                <w:noProof/>
                <w:webHidden/>
                <w:sz w:val="24"/>
                <w:szCs w:val="24"/>
              </w:rPr>
              <w:fldChar w:fldCharType="begin"/>
            </w:r>
            <w:r w:rsidRPr="00D547E0">
              <w:rPr>
                <w:rFonts w:asciiTheme="majorHAnsi" w:hAnsiTheme="majorHAnsi" w:cstheme="majorHAnsi"/>
                <w:noProof/>
                <w:webHidden/>
                <w:sz w:val="24"/>
                <w:szCs w:val="24"/>
              </w:rPr>
              <w:instrText xml:space="preserve"> PAGEREF _Toc205888028 \h </w:instrText>
            </w:r>
            <w:r w:rsidRPr="00D547E0">
              <w:rPr>
                <w:rFonts w:asciiTheme="majorHAnsi" w:hAnsiTheme="majorHAnsi" w:cstheme="majorHAnsi"/>
                <w:noProof/>
                <w:webHidden/>
                <w:sz w:val="24"/>
                <w:szCs w:val="24"/>
              </w:rPr>
            </w:r>
            <w:r w:rsidRPr="00D547E0">
              <w:rPr>
                <w:rFonts w:asciiTheme="majorHAnsi" w:hAnsiTheme="majorHAnsi" w:cstheme="majorHAnsi"/>
                <w:noProof/>
                <w:webHidden/>
                <w:sz w:val="24"/>
                <w:szCs w:val="24"/>
              </w:rPr>
              <w:fldChar w:fldCharType="separate"/>
            </w:r>
            <w:r w:rsidRPr="00D547E0">
              <w:rPr>
                <w:rFonts w:asciiTheme="majorHAnsi" w:hAnsiTheme="majorHAnsi" w:cstheme="majorHAnsi"/>
                <w:noProof/>
                <w:webHidden/>
                <w:sz w:val="24"/>
                <w:szCs w:val="24"/>
              </w:rPr>
              <w:t>8</w:t>
            </w:r>
            <w:r w:rsidRPr="00D547E0">
              <w:rPr>
                <w:rFonts w:asciiTheme="majorHAnsi" w:hAnsiTheme="majorHAnsi" w:cstheme="majorHAnsi"/>
                <w:noProof/>
                <w:webHidden/>
                <w:sz w:val="24"/>
                <w:szCs w:val="24"/>
              </w:rPr>
              <w:fldChar w:fldCharType="end"/>
            </w:r>
          </w:hyperlink>
        </w:p>
        <w:p w14:paraId="53D51180" w14:textId="77777777" w:rsidR="00602AAA" w:rsidRPr="00D547E0" w:rsidRDefault="00602AAA" w:rsidP="00602AAA">
          <w:pPr>
            <w:rPr>
              <w:rFonts w:asciiTheme="majorHAnsi" w:hAnsiTheme="majorHAnsi" w:cstheme="majorHAnsi"/>
            </w:rPr>
          </w:pPr>
          <w:r w:rsidRPr="00D547E0">
            <w:rPr>
              <w:rFonts w:asciiTheme="majorHAnsi" w:hAnsiTheme="majorHAnsi" w:cstheme="majorHAnsi"/>
              <w:b/>
              <w:bCs/>
              <w:noProof/>
            </w:rPr>
            <w:fldChar w:fldCharType="end"/>
          </w:r>
        </w:p>
      </w:sdtContent>
    </w:sdt>
    <w:p w14:paraId="54A91827" w14:textId="77777777" w:rsidR="00777390" w:rsidRDefault="00777390">
      <w:pPr>
        <w:rPr>
          <w:b/>
          <w:bCs/>
          <w:sz w:val="40"/>
          <w:szCs w:val="40"/>
        </w:rPr>
      </w:pPr>
      <w:bookmarkStart w:id="2" w:name="_Toc190762265"/>
      <w:r>
        <w:br w:type="page"/>
      </w:r>
    </w:p>
    <w:p w14:paraId="300D3783" w14:textId="234CCEDF" w:rsidR="00602AAA" w:rsidRPr="00007BEF" w:rsidRDefault="00602AAA" w:rsidP="00594865">
      <w:pPr>
        <w:pStyle w:val="Heading2"/>
      </w:pPr>
      <w:bookmarkStart w:id="3" w:name="_Toc205888013"/>
      <w:r w:rsidRPr="00007BEF">
        <w:lastRenderedPageBreak/>
        <w:t>Terms of Reference</w:t>
      </w:r>
      <w:bookmarkEnd w:id="2"/>
      <w:bookmarkEnd w:id="3"/>
    </w:p>
    <w:p w14:paraId="06177888" w14:textId="77777777" w:rsidR="00602AAA" w:rsidRPr="00007BEF" w:rsidRDefault="00602AAA" w:rsidP="00602AAA">
      <w:pPr>
        <w:pStyle w:val="BodyText"/>
        <w:rPr>
          <w:rFonts w:ascii="Calibri" w:hAnsi="Calibri" w:cs="Calibri"/>
          <w:sz w:val="24"/>
          <w:szCs w:val="24"/>
        </w:rPr>
      </w:pPr>
    </w:p>
    <w:p w14:paraId="4D77A803" w14:textId="77777777" w:rsidR="00602AAA" w:rsidRDefault="00602AAA" w:rsidP="00602AAA">
      <w:pPr>
        <w:pStyle w:val="BodyText"/>
        <w:spacing w:before="1"/>
        <w:ind w:right="182"/>
        <w:rPr>
          <w:rFonts w:ascii="Calibri" w:hAnsi="Calibri" w:cs="Calibri"/>
          <w:spacing w:val="-3"/>
          <w:sz w:val="24"/>
          <w:szCs w:val="24"/>
        </w:rPr>
      </w:pPr>
      <w:r>
        <w:rPr>
          <w:rFonts w:ascii="Calibri" w:hAnsi="Calibri" w:cs="Calibri"/>
          <w:sz w:val="24"/>
          <w:szCs w:val="24"/>
        </w:rPr>
        <w:t xml:space="preserve">Activity Alliance FARG </w:t>
      </w:r>
      <w:r w:rsidRPr="00007BEF">
        <w:rPr>
          <w:rFonts w:ascii="Calibri" w:hAnsi="Calibri" w:cs="Calibri"/>
          <w:sz w:val="24"/>
          <w:szCs w:val="24"/>
        </w:rPr>
        <w:t>terms</w:t>
      </w:r>
      <w:r w:rsidRPr="00007BEF">
        <w:rPr>
          <w:rFonts w:ascii="Calibri" w:hAnsi="Calibri" w:cs="Calibri"/>
          <w:spacing w:val="-1"/>
          <w:sz w:val="24"/>
          <w:szCs w:val="24"/>
        </w:rPr>
        <w:t xml:space="preserve"> </w:t>
      </w:r>
      <w:r w:rsidRPr="00007BEF">
        <w:rPr>
          <w:rFonts w:ascii="Calibri" w:hAnsi="Calibri" w:cs="Calibri"/>
          <w:sz w:val="24"/>
          <w:szCs w:val="24"/>
        </w:rPr>
        <w:t>of</w:t>
      </w:r>
      <w:r w:rsidRPr="00007BEF">
        <w:rPr>
          <w:rFonts w:ascii="Calibri" w:hAnsi="Calibri" w:cs="Calibri"/>
          <w:spacing w:val="-3"/>
          <w:sz w:val="24"/>
          <w:szCs w:val="24"/>
        </w:rPr>
        <w:t xml:space="preserve"> </w:t>
      </w:r>
      <w:r w:rsidRPr="00007BEF">
        <w:rPr>
          <w:rFonts w:ascii="Calibri" w:hAnsi="Calibri" w:cs="Calibri"/>
          <w:sz w:val="24"/>
          <w:szCs w:val="24"/>
        </w:rPr>
        <w:t>reference</w:t>
      </w:r>
      <w:r w:rsidRPr="00007BEF">
        <w:rPr>
          <w:rFonts w:ascii="Calibri" w:hAnsi="Calibri" w:cs="Calibri"/>
          <w:spacing w:val="-4"/>
          <w:sz w:val="24"/>
          <w:szCs w:val="24"/>
        </w:rPr>
        <w:t xml:space="preserve"> </w:t>
      </w:r>
      <w:r>
        <w:rPr>
          <w:rFonts w:ascii="Calibri" w:hAnsi="Calibri" w:cs="Calibri"/>
          <w:sz w:val="24"/>
          <w:szCs w:val="24"/>
        </w:rPr>
        <w:t>seek</w:t>
      </w:r>
      <w:r w:rsidRPr="00007BEF">
        <w:rPr>
          <w:rFonts w:ascii="Calibri" w:hAnsi="Calibri" w:cs="Calibri"/>
          <w:sz w:val="24"/>
          <w:szCs w:val="24"/>
        </w:rPr>
        <w:t xml:space="preserve"> to comply fully with the requirements of the UK Corporate Governance Code, published in July 2018 (the Code) and reflects the FRC Guidance on Audit Committees</w:t>
      </w:r>
      <w:r w:rsidRPr="00007BEF">
        <w:rPr>
          <w:rFonts w:ascii="Calibri" w:hAnsi="Calibri" w:cs="Calibri"/>
          <w:spacing w:val="40"/>
          <w:sz w:val="24"/>
          <w:szCs w:val="24"/>
        </w:rPr>
        <w:t xml:space="preserve"> </w:t>
      </w:r>
      <w:r w:rsidRPr="00007BEF">
        <w:rPr>
          <w:rFonts w:ascii="Calibri" w:hAnsi="Calibri" w:cs="Calibri"/>
          <w:sz w:val="24"/>
          <w:szCs w:val="24"/>
        </w:rPr>
        <w:t>(FRC Guidance),</w:t>
      </w:r>
      <w:r w:rsidRPr="00007BEF">
        <w:rPr>
          <w:rFonts w:ascii="Calibri" w:hAnsi="Calibri" w:cs="Calibri"/>
          <w:spacing w:val="-1"/>
          <w:sz w:val="24"/>
          <w:szCs w:val="24"/>
        </w:rPr>
        <w:t xml:space="preserve"> </w:t>
      </w:r>
      <w:r w:rsidRPr="00007BEF">
        <w:rPr>
          <w:rFonts w:ascii="Calibri" w:hAnsi="Calibri" w:cs="Calibri"/>
          <w:sz w:val="24"/>
          <w:szCs w:val="24"/>
        </w:rPr>
        <w:t>published in April</w:t>
      </w:r>
      <w:r w:rsidRPr="00007BEF">
        <w:rPr>
          <w:rFonts w:ascii="Calibri" w:hAnsi="Calibri" w:cs="Calibri"/>
          <w:spacing w:val="-1"/>
          <w:sz w:val="24"/>
          <w:szCs w:val="24"/>
        </w:rPr>
        <w:t xml:space="preserve"> </w:t>
      </w:r>
      <w:r w:rsidRPr="00007BEF">
        <w:rPr>
          <w:rFonts w:ascii="Calibri" w:hAnsi="Calibri" w:cs="Calibri"/>
          <w:sz w:val="24"/>
          <w:szCs w:val="24"/>
        </w:rPr>
        <w:t>2016.</w:t>
      </w:r>
      <w:r>
        <w:rPr>
          <w:rFonts w:ascii="Calibri" w:hAnsi="Calibri" w:cs="Calibri"/>
          <w:spacing w:val="-3"/>
          <w:sz w:val="24"/>
          <w:szCs w:val="24"/>
        </w:rPr>
        <w:t xml:space="preserve"> The terms also comply with the requirements of the Code for Sports Governance issued by UK Sport and Sport England. </w:t>
      </w:r>
    </w:p>
    <w:p w14:paraId="0275542F" w14:textId="77777777" w:rsidR="00602AAA" w:rsidRDefault="00602AAA" w:rsidP="00602AAA">
      <w:pPr>
        <w:pStyle w:val="BodyText"/>
        <w:spacing w:before="1"/>
        <w:ind w:right="182"/>
        <w:rPr>
          <w:rFonts w:ascii="Calibri" w:hAnsi="Calibri" w:cs="Calibri"/>
          <w:spacing w:val="-3"/>
          <w:sz w:val="24"/>
          <w:szCs w:val="24"/>
        </w:rPr>
      </w:pPr>
    </w:p>
    <w:p w14:paraId="6A2B416C" w14:textId="77777777" w:rsidR="00602AAA" w:rsidRPr="00F470B0" w:rsidRDefault="00602AAA" w:rsidP="00602AAA">
      <w:pPr>
        <w:pStyle w:val="BodyText"/>
        <w:spacing w:before="1"/>
        <w:ind w:right="182"/>
        <w:rPr>
          <w:rFonts w:ascii="Calibri" w:hAnsi="Calibri" w:cs="Calibri"/>
          <w:sz w:val="24"/>
          <w:szCs w:val="24"/>
        </w:rPr>
      </w:pPr>
      <w:r w:rsidRPr="00F470B0">
        <w:rPr>
          <w:rFonts w:ascii="Calibri" w:hAnsi="Calibri" w:cs="Calibri"/>
          <w:sz w:val="24"/>
          <w:szCs w:val="24"/>
        </w:rPr>
        <w:t xml:space="preserve">FARG will </w:t>
      </w:r>
      <w:proofErr w:type="gramStart"/>
      <w:r w:rsidRPr="00F470B0">
        <w:rPr>
          <w:rFonts w:ascii="Calibri" w:hAnsi="Calibri" w:cs="Calibri"/>
          <w:sz w:val="24"/>
          <w:szCs w:val="24"/>
        </w:rPr>
        <w:t>at all times</w:t>
      </w:r>
      <w:proofErr w:type="gramEnd"/>
      <w:r w:rsidRPr="00F470B0">
        <w:rPr>
          <w:rFonts w:ascii="Calibri" w:hAnsi="Calibri" w:cs="Calibri"/>
          <w:sz w:val="24"/>
          <w:szCs w:val="24"/>
        </w:rPr>
        <w:t xml:space="preserve"> act in the best interests of the </w:t>
      </w:r>
      <w:proofErr w:type="spellStart"/>
      <w:r w:rsidRPr="00F470B0">
        <w:rPr>
          <w:rFonts w:ascii="Calibri" w:hAnsi="Calibri" w:cs="Calibri"/>
          <w:sz w:val="24"/>
          <w:szCs w:val="24"/>
        </w:rPr>
        <w:t>organisation</w:t>
      </w:r>
      <w:proofErr w:type="spellEnd"/>
      <w:r w:rsidRPr="00F470B0">
        <w:rPr>
          <w:rFonts w:ascii="Calibri" w:hAnsi="Calibri" w:cs="Calibri"/>
          <w:sz w:val="24"/>
          <w:szCs w:val="24"/>
        </w:rPr>
        <w:t xml:space="preserve">, as well as acting with </w:t>
      </w:r>
    </w:p>
    <w:p w14:paraId="1879CED7" w14:textId="77777777" w:rsidR="00602AAA" w:rsidRDefault="00602AAA" w:rsidP="00602AAA">
      <w:pPr>
        <w:pStyle w:val="BodyText"/>
        <w:spacing w:before="1"/>
        <w:ind w:right="182"/>
        <w:rPr>
          <w:rFonts w:ascii="Calibri" w:hAnsi="Calibri" w:cs="Calibri"/>
          <w:sz w:val="24"/>
          <w:szCs w:val="24"/>
        </w:rPr>
      </w:pPr>
      <w:r w:rsidRPr="00F470B0">
        <w:rPr>
          <w:rFonts w:ascii="Calibri" w:hAnsi="Calibri" w:cs="Calibri"/>
          <w:sz w:val="24"/>
          <w:szCs w:val="24"/>
        </w:rPr>
        <w:t xml:space="preserve">inclusivity, integrity, in an ethical manner and in accordance with Activity Alliance’s Conflict </w:t>
      </w:r>
      <w:r>
        <w:rPr>
          <w:rFonts w:ascii="Calibri" w:hAnsi="Calibri" w:cs="Calibri"/>
          <w:sz w:val="24"/>
          <w:szCs w:val="24"/>
        </w:rPr>
        <w:t xml:space="preserve">and Declaration </w:t>
      </w:r>
      <w:r w:rsidRPr="00F470B0">
        <w:rPr>
          <w:rFonts w:ascii="Calibri" w:hAnsi="Calibri" w:cs="Calibri"/>
          <w:sz w:val="24"/>
          <w:szCs w:val="24"/>
        </w:rPr>
        <w:t>of Interest policy.</w:t>
      </w:r>
    </w:p>
    <w:p w14:paraId="1400C93A" w14:textId="77777777" w:rsidR="00602AAA" w:rsidRDefault="00602AAA" w:rsidP="00602AAA">
      <w:pPr>
        <w:pStyle w:val="BodyText"/>
        <w:spacing w:before="1"/>
        <w:ind w:right="182"/>
        <w:rPr>
          <w:rFonts w:ascii="Calibri" w:hAnsi="Calibri" w:cs="Calibri"/>
          <w:sz w:val="24"/>
          <w:szCs w:val="24"/>
        </w:rPr>
      </w:pPr>
    </w:p>
    <w:p w14:paraId="7D34759B" w14:textId="77777777" w:rsidR="00602AAA" w:rsidRPr="00007BEF" w:rsidRDefault="00602AAA" w:rsidP="00602AAA">
      <w:pPr>
        <w:pStyle w:val="BodyText"/>
        <w:spacing w:before="1"/>
        <w:ind w:right="182"/>
        <w:rPr>
          <w:rFonts w:ascii="Calibri" w:hAnsi="Calibri" w:cs="Calibri"/>
          <w:sz w:val="24"/>
          <w:szCs w:val="24"/>
        </w:rPr>
      </w:pPr>
      <w:r>
        <w:rPr>
          <w:rFonts w:ascii="Calibri" w:hAnsi="Calibri" w:cs="Calibri"/>
          <w:sz w:val="24"/>
          <w:szCs w:val="24"/>
        </w:rPr>
        <w:t xml:space="preserve">FARG will </w:t>
      </w:r>
      <w:proofErr w:type="gramStart"/>
      <w:r w:rsidRPr="00B86963">
        <w:rPr>
          <w:rFonts w:ascii="Calibri" w:hAnsi="Calibri" w:cs="Calibri"/>
          <w:sz w:val="24"/>
          <w:szCs w:val="24"/>
        </w:rPr>
        <w:t>at all times</w:t>
      </w:r>
      <w:proofErr w:type="gramEnd"/>
      <w:r w:rsidRPr="00B86963">
        <w:rPr>
          <w:rFonts w:ascii="Calibri" w:hAnsi="Calibri" w:cs="Calibri"/>
          <w:sz w:val="24"/>
          <w:szCs w:val="24"/>
        </w:rPr>
        <w:t xml:space="preserve"> act in accordance with the Activity Alliance Articles of Association and Standing Orders.</w:t>
      </w:r>
    </w:p>
    <w:p w14:paraId="6090BCB5" w14:textId="77777777" w:rsidR="00602AAA" w:rsidRPr="00007BEF" w:rsidRDefault="00602AAA" w:rsidP="00602AAA">
      <w:pPr>
        <w:pStyle w:val="BodyText"/>
        <w:spacing w:before="1"/>
        <w:rPr>
          <w:rFonts w:ascii="Calibri" w:hAnsi="Calibri" w:cs="Calibri"/>
          <w:sz w:val="24"/>
          <w:szCs w:val="24"/>
        </w:rPr>
      </w:pPr>
    </w:p>
    <w:p w14:paraId="2BA46045" w14:textId="77777777" w:rsidR="00602AAA" w:rsidRPr="00777390" w:rsidRDefault="00602AAA" w:rsidP="00EC7AE7">
      <w:pPr>
        <w:pStyle w:val="Heading2"/>
        <w:numPr>
          <w:ilvl w:val="0"/>
          <w:numId w:val="41"/>
        </w:numPr>
        <w:tabs>
          <w:tab w:val="num" w:pos="360"/>
        </w:tabs>
        <w:rPr>
          <w:b w:val="0"/>
          <w:bCs w:val="0"/>
        </w:rPr>
      </w:pPr>
      <w:bookmarkStart w:id="4" w:name="_Toc205888014"/>
      <w:r w:rsidRPr="00777390">
        <w:rPr>
          <w:b w:val="0"/>
          <w:bCs w:val="0"/>
        </w:rPr>
        <w:t>Membership</w:t>
      </w:r>
      <w:bookmarkEnd w:id="4"/>
    </w:p>
    <w:p w14:paraId="5C0DFBD9" w14:textId="77777777" w:rsidR="00602AAA" w:rsidRDefault="00602AAA" w:rsidP="00EC7AE7">
      <w:pPr>
        <w:pStyle w:val="ListParagraph"/>
        <w:widowControl w:val="0"/>
        <w:numPr>
          <w:ilvl w:val="1"/>
          <w:numId w:val="41"/>
        </w:numPr>
        <w:tabs>
          <w:tab w:val="left" w:pos="1420"/>
        </w:tabs>
        <w:autoSpaceDE w:val="0"/>
        <w:autoSpaceDN w:val="0"/>
        <w:ind w:right="199"/>
        <w:rPr>
          <w:rFonts w:ascii="Calibri" w:hAnsi="Calibri" w:cs="Calibri"/>
        </w:rPr>
      </w:pPr>
      <w:r w:rsidRPr="00007BEF">
        <w:rPr>
          <w:rFonts w:ascii="Calibri" w:hAnsi="Calibri" w:cs="Calibri"/>
        </w:rPr>
        <w:t xml:space="preserve">The committee shall comprise </w:t>
      </w:r>
      <w:r>
        <w:rPr>
          <w:rFonts w:ascii="Calibri" w:hAnsi="Calibri" w:cs="Calibri"/>
        </w:rPr>
        <w:t xml:space="preserve">of </w:t>
      </w:r>
      <w:r w:rsidRPr="00007BEF">
        <w:rPr>
          <w:rFonts w:ascii="Calibri" w:hAnsi="Calibri" w:cs="Calibri"/>
        </w:rPr>
        <w:t xml:space="preserve">at least three members, all of whom shall be </w:t>
      </w:r>
      <w:r>
        <w:rPr>
          <w:rFonts w:ascii="Calibri" w:hAnsi="Calibri" w:cs="Calibri"/>
        </w:rPr>
        <w:t>Trustees of Activity Alliance.</w:t>
      </w:r>
    </w:p>
    <w:p w14:paraId="1F83AA4C" w14:textId="77777777" w:rsidR="00602AAA" w:rsidRDefault="00602AAA" w:rsidP="00EC7AE7">
      <w:pPr>
        <w:pStyle w:val="ListParagraph"/>
        <w:widowControl w:val="0"/>
        <w:numPr>
          <w:ilvl w:val="1"/>
          <w:numId w:val="41"/>
        </w:numPr>
        <w:tabs>
          <w:tab w:val="left" w:pos="1420"/>
        </w:tabs>
        <w:autoSpaceDE w:val="0"/>
        <w:autoSpaceDN w:val="0"/>
        <w:ind w:right="199"/>
        <w:rPr>
          <w:rFonts w:ascii="Calibri" w:hAnsi="Calibri" w:cs="Calibri"/>
        </w:rPr>
      </w:pPr>
      <w:r w:rsidRPr="00007BEF">
        <w:rPr>
          <w:rFonts w:ascii="Calibri" w:hAnsi="Calibri" w:cs="Calibri"/>
        </w:rPr>
        <w:t>At</w:t>
      </w:r>
      <w:r w:rsidRPr="00007BEF">
        <w:rPr>
          <w:rFonts w:ascii="Calibri" w:hAnsi="Calibri" w:cs="Calibri"/>
          <w:spacing w:val="-3"/>
        </w:rPr>
        <w:t xml:space="preserve"> </w:t>
      </w:r>
      <w:r w:rsidRPr="00007BEF">
        <w:rPr>
          <w:rFonts w:ascii="Calibri" w:hAnsi="Calibri" w:cs="Calibri"/>
        </w:rPr>
        <w:t>least</w:t>
      </w:r>
      <w:r w:rsidRPr="00007BEF">
        <w:rPr>
          <w:rFonts w:ascii="Calibri" w:hAnsi="Calibri" w:cs="Calibri"/>
          <w:spacing w:val="-3"/>
        </w:rPr>
        <w:t xml:space="preserve"> </w:t>
      </w:r>
      <w:r w:rsidRPr="00007BEF">
        <w:rPr>
          <w:rFonts w:ascii="Calibri" w:hAnsi="Calibri" w:cs="Calibri"/>
        </w:rPr>
        <w:t>one</w:t>
      </w:r>
      <w:r w:rsidRPr="00007BEF">
        <w:rPr>
          <w:rFonts w:ascii="Calibri" w:hAnsi="Calibri" w:cs="Calibri"/>
          <w:spacing w:val="-4"/>
        </w:rPr>
        <w:t xml:space="preserve"> </w:t>
      </w:r>
      <w:r w:rsidRPr="00007BEF">
        <w:rPr>
          <w:rFonts w:ascii="Calibri" w:hAnsi="Calibri" w:cs="Calibri"/>
        </w:rPr>
        <w:t>member</w:t>
      </w:r>
      <w:r w:rsidRPr="00007BEF">
        <w:rPr>
          <w:rFonts w:ascii="Calibri" w:hAnsi="Calibri" w:cs="Calibri"/>
          <w:spacing w:val="-3"/>
        </w:rPr>
        <w:t xml:space="preserve"> </w:t>
      </w:r>
      <w:r w:rsidRPr="00007BEF">
        <w:rPr>
          <w:rFonts w:ascii="Calibri" w:hAnsi="Calibri" w:cs="Calibri"/>
        </w:rPr>
        <w:t>shall</w:t>
      </w:r>
      <w:r w:rsidRPr="00007BEF">
        <w:rPr>
          <w:rFonts w:ascii="Calibri" w:hAnsi="Calibri" w:cs="Calibri"/>
          <w:spacing w:val="-2"/>
        </w:rPr>
        <w:t xml:space="preserve"> </w:t>
      </w:r>
      <w:r w:rsidRPr="00007BEF">
        <w:rPr>
          <w:rFonts w:ascii="Calibri" w:hAnsi="Calibri" w:cs="Calibri"/>
        </w:rPr>
        <w:t>have</w:t>
      </w:r>
      <w:r w:rsidRPr="00007BEF">
        <w:rPr>
          <w:rFonts w:ascii="Calibri" w:hAnsi="Calibri" w:cs="Calibri"/>
          <w:spacing w:val="-4"/>
        </w:rPr>
        <w:t xml:space="preserve"> </w:t>
      </w:r>
      <w:r w:rsidRPr="00007BEF">
        <w:rPr>
          <w:rFonts w:ascii="Calibri" w:hAnsi="Calibri" w:cs="Calibri"/>
        </w:rPr>
        <w:t>recent and</w:t>
      </w:r>
      <w:r w:rsidRPr="00007BEF">
        <w:rPr>
          <w:rFonts w:ascii="Calibri" w:hAnsi="Calibri" w:cs="Calibri"/>
          <w:spacing w:val="-2"/>
        </w:rPr>
        <w:t xml:space="preserve"> </w:t>
      </w:r>
      <w:r w:rsidRPr="00007BEF">
        <w:rPr>
          <w:rFonts w:ascii="Calibri" w:hAnsi="Calibri" w:cs="Calibri"/>
        </w:rPr>
        <w:t xml:space="preserve">relevant financial experience, and the committee shall have competence relevant to the sector in which the company operates. </w:t>
      </w:r>
    </w:p>
    <w:p w14:paraId="1928DFC2" w14:textId="77777777" w:rsidR="00602AAA" w:rsidRDefault="00602AAA" w:rsidP="00EC7AE7">
      <w:pPr>
        <w:pStyle w:val="ListParagraph"/>
        <w:widowControl w:val="0"/>
        <w:numPr>
          <w:ilvl w:val="1"/>
          <w:numId w:val="41"/>
        </w:numPr>
        <w:tabs>
          <w:tab w:val="left" w:pos="1420"/>
        </w:tabs>
        <w:autoSpaceDE w:val="0"/>
        <w:autoSpaceDN w:val="0"/>
        <w:ind w:right="199"/>
        <w:rPr>
          <w:rFonts w:ascii="Calibri" w:hAnsi="Calibri" w:cs="Calibri"/>
        </w:rPr>
      </w:pPr>
      <w:r w:rsidRPr="00007BEF">
        <w:rPr>
          <w:rFonts w:ascii="Calibri" w:hAnsi="Calibri" w:cs="Calibri"/>
        </w:rPr>
        <w:t>The chair of the board shall not be a member of the committee.</w:t>
      </w:r>
      <w:r>
        <w:rPr>
          <w:rFonts w:ascii="Calibri" w:hAnsi="Calibri" w:cs="Calibri"/>
        </w:rPr>
        <w:t xml:space="preserve"> </w:t>
      </w:r>
      <w:r w:rsidRPr="00007BEF">
        <w:rPr>
          <w:rFonts w:ascii="Calibri" w:hAnsi="Calibri" w:cs="Calibri"/>
        </w:rPr>
        <w:t xml:space="preserve">The Board shall appoint members of the committee, on the recommendation of the Nominations Committee in consultation with the Chair of </w:t>
      </w:r>
      <w:r>
        <w:rPr>
          <w:rFonts w:ascii="Calibri" w:hAnsi="Calibri" w:cs="Calibri"/>
        </w:rPr>
        <w:t xml:space="preserve">FARG. </w:t>
      </w:r>
    </w:p>
    <w:p w14:paraId="501CC727" w14:textId="77777777" w:rsidR="00602AAA" w:rsidRDefault="00602AAA" w:rsidP="00EC7AE7">
      <w:pPr>
        <w:pStyle w:val="ListParagraph"/>
        <w:widowControl w:val="0"/>
        <w:numPr>
          <w:ilvl w:val="1"/>
          <w:numId w:val="41"/>
        </w:numPr>
        <w:tabs>
          <w:tab w:val="left" w:pos="1420"/>
        </w:tabs>
        <w:autoSpaceDE w:val="0"/>
        <w:autoSpaceDN w:val="0"/>
        <w:ind w:right="199"/>
        <w:rPr>
          <w:rFonts w:ascii="Calibri" w:hAnsi="Calibri" w:cs="Calibri"/>
        </w:rPr>
      </w:pPr>
      <w:r w:rsidRPr="00007BEF">
        <w:rPr>
          <w:rFonts w:ascii="Calibri" w:hAnsi="Calibri" w:cs="Calibri"/>
        </w:rPr>
        <w:t>Appointments</w:t>
      </w:r>
      <w:r w:rsidRPr="00007BEF">
        <w:rPr>
          <w:rFonts w:ascii="Calibri" w:hAnsi="Calibri" w:cs="Calibri"/>
          <w:spacing w:val="-4"/>
        </w:rPr>
        <w:t xml:space="preserve"> </w:t>
      </w:r>
      <w:r w:rsidRPr="00007BEF">
        <w:rPr>
          <w:rFonts w:ascii="Calibri" w:hAnsi="Calibri" w:cs="Calibri"/>
        </w:rPr>
        <w:t>shall</w:t>
      </w:r>
      <w:r w:rsidRPr="00007BEF">
        <w:rPr>
          <w:rFonts w:ascii="Calibri" w:hAnsi="Calibri" w:cs="Calibri"/>
          <w:spacing w:val="-2"/>
        </w:rPr>
        <w:t xml:space="preserve"> </w:t>
      </w:r>
      <w:r w:rsidRPr="00007BEF">
        <w:rPr>
          <w:rFonts w:ascii="Calibri" w:hAnsi="Calibri" w:cs="Calibri"/>
        </w:rPr>
        <w:t>be</w:t>
      </w:r>
      <w:r w:rsidRPr="00007BEF">
        <w:rPr>
          <w:rFonts w:ascii="Calibri" w:hAnsi="Calibri" w:cs="Calibri"/>
          <w:spacing w:val="-4"/>
        </w:rPr>
        <w:t xml:space="preserve"> </w:t>
      </w:r>
      <w:r w:rsidRPr="00007BEF">
        <w:rPr>
          <w:rFonts w:ascii="Calibri" w:hAnsi="Calibri" w:cs="Calibri"/>
        </w:rPr>
        <w:t>for</w:t>
      </w:r>
      <w:r w:rsidRPr="00007BEF">
        <w:rPr>
          <w:rFonts w:ascii="Calibri" w:hAnsi="Calibri" w:cs="Calibri"/>
          <w:spacing w:val="-1"/>
        </w:rPr>
        <w:t xml:space="preserve"> </w:t>
      </w:r>
      <w:r w:rsidRPr="00007BEF">
        <w:rPr>
          <w:rFonts w:ascii="Calibri" w:hAnsi="Calibri" w:cs="Calibri"/>
        </w:rPr>
        <w:t>a</w:t>
      </w:r>
      <w:r w:rsidRPr="00007BEF">
        <w:rPr>
          <w:rFonts w:ascii="Calibri" w:hAnsi="Calibri" w:cs="Calibri"/>
          <w:spacing w:val="-4"/>
        </w:rPr>
        <w:t xml:space="preserve"> </w:t>
      </w:r>
      <w:r w:rsidRPr="00007BEF">
        <w:rPr>
          <w:rFonts w:ascii="Calibri" w:hAnsi="Calibri" w:cs="Calibri"/>
        </w:rPr>
        <w:t>period</w:t>
      </w:r>
      <w:r w:rsidRPr="00007BEF">
        <w:rPr>
          <w:rFonts w:ascii="Calibri" w:hAnsi="Calibri" w:cs="Calibri"/>
          <w:spacing w:val="-2"/>
        </w:rPr>
        <w:t xml:space="preserve"> </w:t>
      </w:r>
      <w:r w:rsidRPr="00007BEF">
        <w:rPr>
          <w:rFonts w:ascii="Calibri" w:hAnsi="Calibri" w:cs="Calibri"/>
        </w:rPr>
        <w:t>of up</w:t>
      </w:r>
      <w:r w:rsidRPr="00007BEF">
        <w:rPr>
          <w:rFonts w:ascii="Calibri" w:hAnsi="Calibri" w:cs="Calibri"/>
          <w:spacing w:val="-4"/>
        </w:rPr>
        <w:t xml:space="preserve"> </w:t>
      </w:r>
      <w:r w:rsidRPr="00007BEF">
        <w:rPr>
          <w:rFonts w:ascii="Calibri" w:hAnsi="Calibri" w:cs="Calibri"/>
        </w:rPr>
        <w:t>to</w:t>
      </w:r>
      <w:r w:rsidRPr="00007BEF">
        <w:rPr>
          <w:rFonts w:ascii="Calibri" w:hAnsi="Calibri" w:cs="Calibri"/>
          <w:spacing w:val="-4"/>
        </w:rPr>
        <w:t xml:space="preserve"> </w:t>
      </w:r>
      <w:r w:rsidRPr="00007BEF">
        <w:rPr>
          <w:rFonts w:ascii="Calibri" w:hAnsi="Calibri" w:cs="Calibri"/>
        </w:rPr>
        <w:t>three</w:t>
      </w:r>
      <w:r w:rsidRPr="00007BEF">
        <w:rPr>
          <w:rFonts w:ascii="Calibri" w:hAnsi="Calibri" w:cs="Calibri"/>
          <w:spacing w:val="-6"/>
        </w:rPr>
        <w:t xml:space="preserve"> </w:t>
      </w:r>
      <w:r w:rsidRPr="00007BEF">
        <w:rPr>
          <w:rFonts w:ascii="Calibri" w:hAnsi="Calibri" w:cs="Calibri"/>
        </w:rPr>
        <w:t>years</w:t>
      </w:r>
      <w:r w:rsidRPr="00007BEF">
        <w:rPr>
          <w:rFonts w:ascii="Calibri" w:hAnsi="Calibri" w:cs="Calibri"/>
          <w:spacing w:val="-1"/>
        </w:rPr>
        <w:t xml:space="preserve"> </w:t>
      </w:r>
      <w:r w:rsidRPr="00007BEF">
        <w:rPr>
          <w:rFonts w:ascii="Calibri" w:hAnsi="Calibri" w:cs="Calibri"/>
        </w:rPr>
        <w:t>which</w:t>
      </w:r>
      <w:r w:rsidRPr="00007BEF">
        <w:rPr>
          <w:rFonts w:ascii="Calibri" w:hAnsi="Calibri" w:cs="Calibri"/>
          <w:spacing w:val="-4"/>
        </w:rPr>
        <w:t xml:space="preserve"> </w:t>
      </w:r>
      <w:r w:rsidRPr="00007BEF">
        <w:rPr>
          <w:rFonts w:ascii="Calibri" w:hAnsi="Calibri" w:cs="Calibri"/>
        </w:rPr>
        <w:t>may</w:t>
      </w:r>
      <w:r w:rsidRPr="00007BEF">
        <w:rPr>
          <w:rFonts w:ascii="Calibri" w:hAnsi="Calibri" w:cs="Calibri"/>
          <w:spacing w:val="-4"/>
        </w:rPr>
        <w:t xml:space="preserve"> </w:t>
      </w:r>
      <w:r w:rsidRPr="00007BEF">
        <w:rPr>
          <w:rFonts w:ascii="Calibri" w:hAnsi="Calibri" w:cs="Calibri"/>
        </w:rPr>
        <w:t>be</w:t>
      </w:r>
      <w:r w:rsidRPr="00007BEF">
        <w:rPr>
          <w:rFonts w:ascii="Calibri" w:hAnsi="Calibri" w:cs="Calibri"/>
          <w:spacing w:val="-2"/>
        </w:rPr>
        <w:t xml:space="preserve"> </w:t>
      </w:r>
      <w:r w:rsidRPr="00007BEF">
        <w:rPr>
          <w:rFonts w:ascii="Calibri" w:hAnsi="Calibri" w:cs="Calibri"/>
        </w:rPr>
        <w:t>extended</w:t>
      </w:r>
      <w:r w:rsidRPr="00007BEF">
        <w:rPr>
          <w:rFonts w:ascii="Calibri" w:hAnsi="Calibri" w:cs="Calibri"/>
          <w:spacing w:val="-2"/>
        </w:rPr>
        <w:t xml:space="preserve"> </w:t>
      </w:r>
      <w:r w:rsidRPr="00007BEF">
        <w:rPr>
          <w:rFonts w:ascii="Calibri" w:hAnsi="Calibri" w:cs="Calibri"/>
        </w:rPr>
        <w:t>for</w:t>
      </w:r>
      <w:r w:rsidRPr="00007BEF">
        <w:rPr>
          <w:rFonts w:ascii="Calibri" w:hAnsi="Calibri" w:cs="Calibri"/>
          <w:spacing w:val="-1"/>
        </w:rPr>
        <w:t xml:space="preserve"> </w:t>
      </w:r>
      <w:r w:rsidRPr="00007BEF">
        <w:rPr>
          <w:rFonts w:ascii="Calibri" w:hAnsi="Calibri" w:cs="Calibri"/>
        </w:rPr>
        <w:t>up to two additional three-year periods, provided members continue to be independent.</w:t>
      </w:r>
    </w:p>
    <w:p w14:paraId="7B110D6A" w14:textId="77777777" w:rsidR="00602AAA" w:rsidRPr="00007BEF" w:rsidRDefault="00602AAA" w:rsidP="00EC7AE7">
      <w:pPr>
        <w:pStyle w:val="ListParagraph"/>
        <w:widowControl w:val="0"/>
        <w:numPr>
          <w:ilvl w:val="1"/>
          <w:numId w:val="41"/>
        </w:numPr>
        <w:tabs>
          <w:tab w:val="left" w:pos="1420"/>
        </w:tabs>
        <w:autoSpaceDE w:val="0"/>
        <w:autoSpaceDN w:val="0"/>
        <w:ind w:right="199"/>
        <w:rPr>
          <w:rFonts w:ascii="Calibri" w:hAnsi="Calibri" w:cs="Calibri"/>
        </w:rPr>
      </w:pPr>
      <w:r w:rsidRPr="00007BEF">
        <w:rPr>
          <w:rFonts w:ascii="Calibri" w:hAnsi="Calibri" w:cs="Calibri"/>
        </w:rPr>
        <w:t>Only members of the committee have the right to attend committee meetings. However,</w:t>
      </w:r>
      <w:r w:rsidRPr="00007BEF">
        <w:rPr>
          <w:rFonts w:ascii="Calibri" w:hAnsi="Calibri" w:cs="Calibri"/>
          <w:spacing w:val="-4"/>
        </w:rPr>
        <w:t xml:space="preserve"> </w:t>
      </w:r>
      <w:r w:rsidRPr="00007BEF">
        <w:rPr>
          <w:rFonts w:ascii="Calibri" w:hAnsi="Calibri" w:cs="Calibri"/>
        </w:rPr>
        <w:t>the</w:t>
      </w:r>
      <w:r w:rsidRPr="00007BEF">
        <w:rPr>
          <w:rFonts w:ascii="Calibri" w:hAnsi="Calibri" w:cs="Calibri"/>
          <w:spacing w:val="-5"/>
        </w:rPr>
        <w:t xml:space="preserve"> </w:t>
      </w:r>
      <w:r w:rsidRPr="00007BEF">
        <w:rPr>
          <w:rFonts w:ascii="Calibri" w:hAnsi="Calibri" w:cs="Calibri"/>
        </w:rPr>
        <w:t>Finance</w:t>
      </w:r>
      <w:r w:rsidRPr="00007BEF">
        <w:rPr>
          <w:rFonts w:ascii="Calibri" w:hAnsi="Calibri" w:cs="Calibri"/>
          <w:spacing w:val="-3"/>
        </w:rPr>
        <w:t xml:space="preserve"> </w:t>
      </w:r>
      <w:r>
        <w:rPr>
          <w:rFonts w:ascii="Calibri" w:hAnsi="Calibri" w:cs="Calibri"/>
        </w:rPr>
        <w:t xml:space="preserve">Manager, as well as other staff members, </w:t>
      </w:r>
      <w:r w:rsidRPr="00007BEF">
        <w:rPr>
          <w:rFonts w:ascii="Calibri" w:hAnsi="Calibri" w:cs="Calibri"/>
        </w:rPr>
        <w:t>will be invited to attend meetings of the committee on a regular basis</w:t>
      </w:r>
      <w:r>
        <w:rPr>
          <w:rFonts w:ascii="Calibri" w:hAnsi="Calibri" w:cs="Calibri"/>
        </w:rPr>
        <w:t xml:space="preserve">. The auditor representative </w:t>
      </w:r>
      <w:r w:rsidRPr="00007BEF">
        <w:rPr>
          <w:rFonts w:ascii="Calibri" w:hAnsi="Calibri" w:cs="Calibri"/>
        </w:rPr>
        <w:t xml:space="preserve">may be invited to attend all or part of any meeting as and when </w:t>
      </w:r>
      <w:r w:rsidRPr="00007BEF">
        <w:rPr>
          <w:rFonts w:ascii="Calibri" w:hAnsi="Calibri" w:cs="Calibri"/>
          <w:spacing w:val="-2"/>
        </w:rPr>
        <w:t>appropriate.</w:t>
      </w:r>
    </w:p>
    <w:p w14:paraId="583C8B13" w14:textId="77777777" w:rsidR="00602AAA" w:rsidRPr="00594865" w:rsidRDefault="00602AAA" w:rsidP="00EC7AE7">
      <w:pPr>
        <w:pStyle w:val="ListParagraph"/>
        <w:widowControl w:val="0"/>
        <w:numPr>
          <w:ilvl w:val="1"/>
          <w:numId w:val="41"/>
        </w:numPr>
        <w:tabs>
          <w:tab w:val="left" w:pos="1420"/>
        </w:tabs>
        <w:autoSpaceDE w:val="0"/>
        <w:autoSpaceDN w:val="0"/>
        <w:ind w:right="199"/>
        <w:rPr>
          <w:rFonts w:ascii="Calibri" w:hAnsi="Calibri" w:cs="Calibri"/>
          <w:spacing w:val="-2"/>
        </w:rPr>
      </w:pPr>
      <w:r w:rsidRPr="0063622C">
        <w:rPr>
          <w:rFonts w:ascii="Calibri" w:hAnsi="Calibri" w:cs="Calibri"/>
        </w:rPr>
        <w:t>The Board shall appoint the FARG Chair. In the absence of the FARG Chair and/or an appointed deputy at a FARG meeting, the remaining members present shall elect one of themselves to Chair the meeting.</w:t>
      </w:r>
    </w:p>
    <w:p w14:paraId="1B7AF034" w14:textId="77777777" w:rsidR="00594865" w:rsidRDefault="00594865" w:rsidP="00EC7AE7">
      <w:pPr>
        <w:pStyle w:val="ListParagraph"/>
        <w:widowControl w:val="0"/>
        <w:numPr>
          <w:ilvl w:val="0"/>
          <w:numId w:val="0"/>
        </w:numPr>
        <w:tabs>
          <w:tab w:val="left" w:pos="1420"/>
        </w:tabs>
        <w:autoSpaceDE w:val="0"/>
        <w:autoSpaceDN w:val="0"/>
        <w:ind w:left="792" w:right="199"/>
        <w:rPr>
          <w:rFonts w:ascii="Calibri" w:hAnsi="Calibri" w:cs="Calibri"/>
          <w:spacing w:val="-2"/>
        </w:rPr>
      </w:pPr>
    </w:p>
    <w:p w14:paraId="25B04394" w14:textId="77777777" w:rsidR="00602AAA" w:rsidRPr="00777390" w:rsidRDefault="00602AAA" w:rsidP="00EC7AE7">
      <w:pPr>
        <w:pStyle w:val="Heading2"/>
        <w:numPr>
          <w:ilvl w:val="0"/>
          <w:numId w:val="41"/>
        </w:numPr>
        <w:rPr>
          <w:b w:val="0"/>
          <w:bCs w:val="0"/>
        </w:rPr>
      </w:pPr>
      <w:bookmarkStart w:id="5" w:name="_Toc205888015"/>
      <w:r w:rsidRPr="00777390">
        <w:rPr>
          <w:b w:val="0"/>
          <w:bCs w:val="0"/>
        </w:rPr>
        <w:t>Secretary</w:t>
      </w:r>
      <w:bookmarkEnd w:id="5"/>
    </w:p>
    <w:p w14:paraId="761D38EA" w14:textId="77777777" w:rsidR="00602AAA"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The company secretary, or their nominee, shall act as the secretary of the committee and will</w:t>
      </w:r>
      <w:r w:rsidRPr="00007BEF">
        <w:rPr>
          <w:rFonts w:ascii="Calibri" w:hAnsi="Calibri" w:cs="Calibri"/>
          <w:spacing w:val="-3"/>
          <w:sz w:val="24"/>
          <w:szCs w:val="24"/>
        </w:rPr>
        <w:t xml:space="preserve"> </w:t>
      </w:r>
      <w:r w:rsidRPr="00007BEF">
        <w:rPr>
          <w:rFonts w:ascii="Calibri" w:hAnsi="Calibri" w:cs="Calibri"/>
          <w:sz w:val="24"/>
          <w:szCs w:val="24"/>
        </w:rPr>
        <w:t>ensure</w:t>
      </w:r>
      <w:r w:rsidRPr="00007BEF">
        <w:rPr>
          <w:rFonts w:ascii="Calibri" w:hAnsi="Calibri" w:cs="Calibri"/>
          <w:spacing w:val="-2"/>
          <w:sz w:val="24"/>
          <w:szCs w:val="24"/>
        </w:rPr>
        <w:t xml:space="preserve"> </w:t>
      </w:r>
      <w:r w:rsidRPr="00007BEF">
        <w:rPr>
          <w:rFonts w:ascii="Calibri" w:hAnsi="Calibri" w:cs="Calibri"/>
          <w:sz w:val="24"/>
          <w:szCs w:val="24"/>
        </w:rPr>
        <w:t>that</w:t>
      </w:r>
      <w:r w:rsidRPr="00007BEF">
        <w:rPr>
          <w:rFonts w:ascii="Calibri" w:hAnsi="Calibri" w:cs="Calibri"/>
          <w:spacing w:val="-4"/>
          <w:sz w:val="24"/>
          <w:szCs w:val="24"/>
        </w:rPr>
        <w:t xml:space="preserve"> </w:t>
      </w:r>
      <w:r w:rsidRPr="00007BEF">
        <w:rPr>
          <w:rFonts w:ascii="Calibri" w:hAnsi="Calibri" w:cs="Calibri"/>
          <w:sz w:val="24"/>
          <w:szCs w:val="24"/>
        </w:rPr>
        <w:t>the</w:t>
      </w:r>
      <w:r w:rsidRPr="00007BEF">
        <w:rPr>
          <w:rFonts w:ascii="Calibri" w:hAnsi="Calibri" w:cs="Calibri"/>
          <w:spacing w:val="-3"/>
          <w:sz w:val="24"/>
          <w:szCs w:val="24"/>
        </w:rPr>
        <w:t xml:space="preserve"> </w:t>
      </w:r>
      <w:r w:rsidRPr="00007BEF">
        <w:rPr>
          <w:rFonts w:ascii="Calibri" w:hAnsi="Calibri" w:cs="Calibri"/>
          <w:sz w:val="24"/>
          <w:szCs w:val="24"/>
        </w:rPr>
        <w:t>committee</w:t>
      </w:r>
      <w:r w:rsidRPr="00007BEF">
        <w:rPr>
          <w:rFonts w:ascii="Calibri" w:hAnsi="Calibri" w:cs="Calibri"/>
          <w:spacing w:val="-5"/>
          <w:sz w:val="24"/>
          <w:szCs w:val="24"/>
        </w:rPr>
        <w:t xml:space="preserve"> </w:t>
      </w:r>
      <w:r w:rsidRPr="00007BEF">
        <w:rPr>
          <w:rFonts w:ascii="Calibri" w:hAnsi="Calibri" w:cs="Calibri"/>
          <w:sz w:val="24"/>
          <w:szCs w:val="24"/>
        </w:rPr>
        <w:t>receives</w:t>
      </w:r>
      <w:r w:rsidRPr="00007BEF">
        <w:rPr>
          <w:rFonts w:ascii="Calibri" w:hAnsi="Calibri" w:cs="Calibri"/>
          <w:spacing w:val="-3"/>
          <w:sz w:val="24"/>
          <w:szCs w:val="24"/>
        </w:rPr>
        <w:t xml:space="preserve"> </w:t>
      </w:r>
      <w:r w:rsidRPr="00007BEF">
        <w:rPr>
          <w:rFonts w:ascii="Calibri" w:hAnsi="Calibri" w:cs="Calibri"/>
          <w:sz w:val="24"/>
          <w:szCs w:val="24"/>
        </w:rPr>
        <w:t>information</w:t>
      </w:r>
      <w:r w:rsidRPr="00007BEF">
        <w:rPr>
          <w:rFonts w:ascii="Calibri" w:hAnsi="Calibri" w:cs="Calibri"/>
          <w:spacing w:val="-3"/>
          <w:sz w:val="24"/>
          <w:szCs w:val="24"/>
        </w:rPr>
        <w:t xml:space="preserve"> </w:t>
      </w:r>
      <w:r w:rsidRPr="00007BEF">
        <w:rPr>
          <w:rFonts w:ascii="Calibri" w:hAnsi="Calibri" w:cs="Calibri"/>
          <w:sz w:val="24"/>
          <w:szCs w:val="24"/>
        </w:rPr>
        <w:t>and</w:t>
      </w:r>
      <w:r w:rsidRPr="00007BEF">
        <w:rPr>
          <w:rFonts w:ascii="Calibri" w:hAnsi="Calibri" w:cs="Calibri"/>
          <w:spacing w:val="-3"/>
          <w:sz w:val="24"/>
          <w:szCs w:val="24"/>
        </w:rPr>
        <w:t xml:space="preserve"> </w:t>
      </w:r>
      <w:r w:rsidRPr="00007BEF">
        <w:rPr>
          <w:rFonts w:ascii="Calibri" w:hAnsi="Calibri" w:cs="Calibri"/>
          <w:sz w:val="24"/>
          <w:szCs w:val="24"/>
        </w:rPr>
        <w:t>papers</w:t>
      </w:r>
      <w:r w:rsidRPr="00007BEF">
        <w:rPr>
          <w:rFonts w:ascii="Calibri" w:hAnsi="Calibri" w:cs="Calibri"/>
          <w:spacing w:val="-2"/>
          <w:sz w:val="24"/>
          <w:szCs w:val="24"/>
        </w:rPr>
        <w:t xml:space="preserve"> </w:t>
      </w:r>
      <w:r w:rsidRPr="00007BEF">
        <w:rPr>
          <w:rFonts w:ascii="Calibri" w:hAnsi="Calibri" w:cs="Calibri"/>
          <w:sz w:val="24"/>
          <w:szCs w:val="24"/>
        </w:rPr>
        <w:t>in</w:t>
      </w:r>
      <w:r w:rsidRPr="00007BEF">
        <w:rPr>
          <w:rFonts w:ascii="Calibri" w:hAnsi="Calibri" w:cs="Calibri"/>
          <w:spacing w:val="-5"/>
          <w:sz w:val="24"/>
          <w:szCs w:val="24"/>
        </w:rPr>
        <w:t xml:space="preserve"> </w:t>
      </w:r>
      <w:r w:rsidRPr="00007BEF">
        <w:rPr>
          <w:rFonts w:ascii="Calibri" w:hAnsi="Calibri" w:cs="Calibri"/>
          <w:sz w:val="24"/>
          <w:szCs w:val="24"/>
        </w:rPr>
        <w:t>a</w:t>
      </w:r>
      <w:r w:rsidRPr="00007BEF">
        <w:rPr>
          <w:rFonts w:ascii="Calibri" w:hAnsi="Calibri" w:cs="Calibri"/>
          <w:spacing w:val="-5"/>
          <w:sz w:val="24"/>
          <w:szCs w:val="24"/>
        </w:rPr>
        <w:t xml:space="preserve"> </w:t>
      </w:r>
      <w:r w:rsidRPr="00007BEF">
        <w:rPr>
          <w:rFonts w:ascii="Calibri" w:hAnsi="Calibri" w:cs="Calibri"/>
          <w:sz w:val="24"/>
          <w:szCs w:val="24"/>
        </w:rPr>
        <w:t>timely</w:t>
      </w:r>
      <w:r w:rsidRPr="00007BEF">
        <w:rPr>
          <w:rFonts w:ascii="Calibri" w:hAnsi="Calibri" w:cs="Calibri"/>
          <w:spacing w:val="-2"/>
          <w:sz w:val="24"/>
          <w:szCs w:val="24"/>
        </w:rPr>
        <w:t xml:space="preserve"> </w:t>
      </w:r>
      <w:r w:rsidRPr="00007BEF">
        <w:rPr>
          <w:rFonts w:ascii="Calibri" w:hAnsi="Calibri" w:cs="Calibri"/>
          <w:sz w:val="24"/>
          <w:szCs w:val="24"/>
        </w:rPr>
        <w:t>manner</w:t>
      </w:r>
      <w:r w:rsidRPr="00007BEF">
        <w:rPr>
          <w:rFonts w:ascii="Calibri" w:hAnsi="Calibri" w:cs="Calibri"/>
          <w:spacing w:val="-4"/>
          <w:sz w:val="24"/>
          <w:szCs w:val="24"/>
        </w:rPr>
        <w:t xml:space="preserve"> </w:t>
      </w:r>
      <w:r w:rsidRPr="00007BEF">
        <w:rPr>
          <w:rFonts w:ascii="Calibri" w:hAnsi="Calibri" w:cs="Calibri"/>
          <w:sz w:val="24"/>
          <w:szCs w:val="24"/>
        </w:rPr>
        <w:t>to</w:t>
      </w:r>
      <w:r w:rsidRPr="00007BEF">
        <w:rPr>
          <w:rFonts w:ascii="Calibri" w:hAnsi="Calibri" w:cs="Calibri"/>
          <w:spacing w:val="-3"/>
          <w:sz w:val="24"/>
          <w:szCs w:val="24"/>
        </w:rPr>
        <w:t xml:space="preserve"> </w:t>
      </w:r>
      <w:r w:rsidRPr="00007BEF">
        <w:rPr>
          <w:rFonts w:ascii="Calibri" w:hAnsi="Calibri" w:cs="Calibri"/>
          <w:sz w:val="24"/>
          <w:szCs w:val="24"/>
        </w:rPr>
        <w:t>enable full and proper consideration to be given to issues.</w:t>
      </w:r>
    </w:p>
    <w:p w14:paraId="65D13CF8" w14:textId="77777777" w:rsidR="00594865" w:rsidRPr="00007BEF" w:rsidRDefault="00594865" w:rsidP="00EC7AE7">
      <w:pPr>
        <w:pStyle w:val="BodyText"/>
        <w:ind w:left="792" w:right="259"/>
        <w:rPr>
          <w:rFonts w:ascii="Calibri" w:hAnsi="Calibri" w:cs="Calibri"/>
          <w:sz w:val="24"/>
          <w:szCs w:val="24"/>
        </w:rPr>
      </w:pPr>
    </w:p>
    <w:p w14:paraId="5A1D5308" w14:textId="77777777" w:rsidR="00602AAA" w:rsidRPr="00777390" w:rsidRDefault="00602AAA" w:rsidP="00EC7AE7">
      <w:pPr>
        <w:pStyle w:val="Heading2"/>
        <w:numPr>
          <w:ilvl w:val="0"/>
          <w:numId w:val="41"/>
        </w:numPr>
        <w:rPr>
          <w:b w:val="0"/>
          <w:bCs w:val="0"/>
        </w:rPr>
      </w:pPr>
      <w:bookmarkStart w:id="6" w:name="_Toc205888016"/>
      <w:r w:rsidRPr="00777390">
        <w:rPr>
          <w:b w:val="0"/>
          <w:bCs w:val="0"/>
        </w:rPr>
        <w:t>Quorum</w:t>
      </w:r>
      <w:bookmarkEnd w:id="6"/>
    </w:p>
    <w:p w14:paraId="320734A5" w14:textId="77777777" w:rsidR="00602AAA" w:rsidRDefault="00602AAA" w:rsidP="00EC7AE7">
      <w:pPr>
        <w:pStyle w:val="BodyText"/>
        <w:numPr>
          <w:ilvl w:val="1"/>
          <w:numId w:val="41"/>
        </w:numPr>
        <w:ind w:right="259"/>
        <w:rPr>
          <w:rFonts w:ascii="Calibri" w:hAnsi="Calibri" w:cs="Calibri"/>
          <w:sz w:val="24"/>
          <w:szCs w:val="24"/>
        </w:rPr>
      </w:pPr>
      <w:r w:rsidRPr="00CE642F">
        <w:rPr>
          <w:rFonts w:ascii="Calibri" w:hAnsi="Calibri" w:cs="Calibri"/>
          <w:sz w:val="24"/>
          <w:szCs w:val="24"/>
        </w:rPr>
        <w:t>The</w:t>
      </w:r>
      <w:r w:rsidRPr="00CE642F">
        <w:rPr>
          <w:rFonts w:ascii="Calibri" w:hAnsi="Calibri" w:cs="Calibri"/>
          <w:spacing w:val="-7"/>
          <w:sz w:val="24"/>
          <w:szCs w:val="24"/>
        </w:rPr>
        <w:t xml:space="preserve"> </w:t>
      </w:r>
      <w:r w:rsidRPr="00CE642F">
        <w:rPr>
          <w:rFonts w:ascii="Calibri" w:hAnsi="Calibri" w:cs="Calibri"/>
          <w:sz w:val="24"/>
          <w:szCs w:val="24"/>
        </w:rPr>
        <w:t>quorum</w:t>
      </w:r>
      <w:r w:rsidRPr="00CE642F">
        <w:rPr>
          <w:rFonts w:ascii="Calibri" w:hAnsi="Calibri" w:cs="Calibri"/>
          <w:spacing w:val="-4"/>
          <w:sz w:val="24"/>
          <w:szCs w:val="24"/>
        </w:rPr>
        <w:t xml:space="preserve"> </w:t>
      </w:r>
      <w:r w:rsidRPr="00CE642F">
        <w:rPr>
          <w:rFonts w:ascii="Calibri" w:hAnsi="Calibri" w:cs="Calibri"/>
          <w:sz w:val="24"/>
          <w:szCs w:val="24"/>
        </w:rPr>
        <w:t>necessary</w:t>
      </w:r>
      <w:r w:rsidRPr="00CE642F">
        <w:rPr>
          <w:rFonts w:ascii="Calibri" w:hAnsi="Calibri" w:cs="Calibri"/>
          <w:spacing w:val="-8"/>
          <w:sz w:val="24"/>
          <w:szCs w:val="24"/>
        </w:rPr>
        <w:t xml:space="preserve"> </w:t>
      </w:r>
      <w:r w:rsidRPr="00CE642F">
        <w:rPr>
          <w:rFonts w:ascii="Calibri" w:hAnsi="Calibri" w:cs="Calibri"/>
          <w:sz w:val="24"/>
          <w:szCs w:val="24"/>
        </w:rPr>
        <w:t>for</w:t>
      </w:r>
      <w:r w:rsidRPr="00CE642F">
        <w:rPr>
          <w:rFonts w:ascii="Calibri" w:hAnsi="Calibri" w:cs="Calibri"/>
          <w:spacing w:val="-5"/>
          <w:sz w:val="24"/>
          <w:szCs w:val="24"/>
        </w:rPr>
        <w:t xml:space="preserve"> </w:t>
      </w:r>
      <w:r w:rsidRPr="00CE642F">
        <w:rPr>
          <w:rFonts w:ascii="Calibri" w:hAnsi="Calibri" w:cs="Calibri"/>
          <w:sz w:val="24"/>
          <w:szCs w:val="24"/>
        </w:rPr>
        <w:t>the</w:t>
      </w:r>
      <w:r w:rsidRPr="00CE642F">
        <w:rPr>
          <w:rFonts w:ascii="Calibri" w:hAnsi="Calibri" w:cs="Calibri"/>
          <w:spacing w:val="-7"/>
          <w:sz w:val="24"/>
          <w:szCs w:val="24"/>
        </w:rPr>
        <w:t xml:space="preserve"> </w:t>
      </w:r>
      <w:r w:rsidRPr="00CE642F">
        <w:rPr>
          <w:rFonts w:ascii="Calibri" w:hAnsi="Calibri" w:cs="Calibri"/>
          <w:sz w:val="24"/>
          <w:szCs w:val="24"/>
        </w:rPr>
        <w:t>transaction</w:t>
      </w:r>
      <w:r w:rsidRPr="00CE642F">
        <w:rPr>
          <w:rFonts w:ascii="Calibri" w:hAnsi="Calibri" w:cs="Calibri"/>
          <w:spacing w:val="-4"/>
          <w:sz w:val="24"/>
          <w:szCs w:val="24"/>
        </w:rPr>
        <w:t xml:space="preserve"> </w:t>
      </w:r>
      <w:r w:rsidRPr="00CE642F">
        <w:rPr>
          <w:rFonts w:ascii="Calibri" w:hAnsi="Calibri" w:cs="Calibri"/>
          <w:sz w:val="24"/>
          <w:szCs w:val="24"/>
        </w:rPr>
        <w:t>of</w:t>
      </w:r>
      <w:r w:rsidRPr="00CE642F">
        <w:rPr>
          <w:rFonts w:ascii="Calibri" w:hAnsi="Calibri" w:cs="Calibri"/>
          <w:spacing w:val="-3"/>
          <w:sz w:val="24"/>
          <w:szCs w:val="24"/>
        </w:rPr>
        <w:t xml:space="preserve"> </w:t>
      </w:r>
      <w:r w:rsidRPr="00CE642F">
        <w:rPr>
          <w:rFonts w:ascii="Calibri" w:hAnsi="Calibri" w:cs="Calibri"/>
          <w:sz w:val="24"/>
          <w:szCs w:val="24"/>
        </w:rPr>
        <w:t>business</w:t>
      </w:r>
      <w:r w:rsidRPr="00CE642F">
        <w:rPr>
          <w:rFonts w:ascii="Calibri" w:hAnsi="Calibri" w:cs="Calibri"/>
          <w:spacing w:val="-3"/>
          <w:sz w:val="24"/>
          <w:szCs w:val="24"/>
        </w:rPr>
        <w:t xml:space="preserve"> </w:t>
      </w:r>
      <w:r w:rsidRPr="00CE642F">
        <w:rPr>
          <w:rFonts w:ascii="Calibri" w:hAnsi="Calibri" w:cs="Calibri"/>
          <w:sz w:val="24"/>
          <w:szCs w:val="24"/>
        </w:rPr>
        <w:t>shall</w:t>
      </w:r>
      <w:r w:rsidRPr="00CE642F">
        <w:rPr>
          <w:rFonts w:ascii="Calibri" w:hAnsi="Calibri" w:cs="Calibri"/>
          <w:spacing w:val="-5"/>
          <w:sz w:val="24"/>
          <w:szCs w:val="24"/>
        </w:rPr>
        <w:t xml:space="preserve"> </w:t>
      </w:r>
      <w:r w:rsidRPr="00CE642F">
        <w:rPr>
          <w:rFonts w:ascii="Calibri" w:hAnsi="Calibri" w:cs="Calibri"/>
          <w:sz w:val="24"/>
          <w:szCs w:val="24"/>
        </w:rPr>
        <w:t>be</w:t>
      </w:r>
      <w:r w:rsidRPr="00CE642F">
        <w:rPr>
          <w:rFonts w:ascii="Calibri" w:hAnsi="Calibri" w:cs="Calibri"/>
          <w:spacing w:val="-6"/>
          <w:sz w:val="24"/>
          <w:szCs w:val="24"/>
        </w:rPr>
        <w:t xml:space="preserve"> </w:t>
      </w:r>
      <w:r w:rsidRPr="00CE642F">
        <w:rPr>
          <w:rFonts w:ascii="Calibri" w:hAnsi="Calibri" w:cs="Calibri"/>
          <w:sz w:val="24"/>
          <w:szCs w:val="24"/>
        </w:rPr>
        <w:t>two</w:t>
      </w:r>
      <w:r w:rsidRPr="00CE642F">
        <w:rPr>
          <w:rFonts w:ascii="Calibri" w:hAnsi="Calibri" w:cs="Calibri"/>
          <w:spacing w:val="-5"/>
          <w:sz w:val="24"/>
          <w:szCs w:val="24"/>
        </w:rPr>
        <w:t xml:space="preserve"> </w:t>
      </w:r>
      <w:r w:rsidRPr="00CE642F">
        <w:rPr>
          <w:rFonts w:ascii="Calibri" w:hAnsi="Calibri" w:cs="Calibri"/>
          <w:sz w:val="24"/>
          <w:szCs w:val="24"/>
        </w:rPr>
        <w:t xml:space="preserve">members. It is preferable for any quorum to include a member who has competence in accounting and/or auditing whenever possible. </w:t>
      </w:r>
    </w:p>
    <w:p w14:paraId="40032954" w14:textId="77777777" w:rsidR="00594865" w:rsidRPr="00CE642F" w:rsidRDefault="00594865" w:rsidP="00EC7AE7">
      <w:pPr>
        <w:pStyle w:val="BodyText"/>
        <w:ind w:left="792" w:right="259"/>
        <w:rPr>
          <w:rFonts w:ascii="Calibri" w:hAnsi="Calibri" w:cs="Calibri"/>
          <w:sz w:val="24"/>
          <w:szCs w:val="24"/>
        </w:rPr>
      </w:pPr>
    </w:p>
    <w:p w14:paraId="707E2786" w14:textId="3E663C94" w:rsidR="00602AAA" w:rsidRPr="00777390" w:rsidRDefault="00602AAA" w:rsidP="00EC7AE7">
      <w:pPr>
        <w:pStyle w:val="Heading2"/>
        <w:numPr>
          <w:ilvl w:val="0"/>
          <w:numId w:val="41"/>
        </w:numPr>
        <w:tabs>
          <w:tab w:val="num" w:pos="360"/>
        </w:tabs>
        <w:rPr>
          <w:b w:val="0"/>
          <w:bCs w:val="0"/>
        </w:rPr>
      </w:pPr>
      <w:bookmarkStart w:id="7" w:name="_Toc205888017"/>
      <w:r w:rsidRPr="00777390">
        <w:rPr>
          <w:b w:val="0"/>
          <w:bCs w:val="0"/>
        </w:rPr>
        <w:lastRenderedPageBreak/>
        <w:t>Frequency of meetings</w:t>
      </w:r>
      <w:bookmarkEnd w:id="7"/>
    </w:p>
    <w:p w14:paraId="32BF38C4" w14:textId="77777777" w:rsidR="00602AAA"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The</w:t>
      </w:r>
      <w:r w:rsidRPr="00007BEF">
        <w:rPr>
          <w:rFonts w:ascii="Calibri" w:hAnsi="Calibri" w:cs="Calibri"/>
          <w:spacing w:val="-2"/>
          <w:sz w:val="24"/>
          <w:szCs w:val="24"/>
        </w:rPr>
        <w:t xml:space="preserve"> </w:t>
      </w:r>
      <w:r w:rsidRPr="00007BEF">
        <w:rPr>
          <w:rFonts w:ascii="Calibri" w:hAnsi="Calibri" w:cs="Calibri"/>
          <w:sz w:val="24"/>
          <w:szCs w:val="24"/>
        </w:rPr>
        <w:t>committee</w:t>
      </w:r>
      <w:r w:rsidRPr="00007BEF">
        <w:rPr>
          <w:rFonts w:ascii="Calibri" w:hAnsi="Calibri" w:cs="Calibri"/>
          <w:spacing w:val="-2"/>
          <w:sz w:val="24"/>
          <w:szCs w:val="24"/>
        </w:rPr>
        <w:t xml:space="preserve"> </w:t>
      </w:r>
      <w:r w:rsidRPr="00007BEF">
        <w:rPr>
          <w:rFonts w:ascii="Calibri" w:hAnsi="Calibri" w:cs="Calibri"/>
          <w:sz w:val="24"/>
          <w:szCs w:val="24"/>
        </w:rPr>
        <w:t>shall</w:t>
      </w:r>
      <w:r w:rsidRPr="00007BEF">
        <w:rPr>
          <w:rFonts w:ascii="Calibri" w:hAnsi="Calibri" w:cs="Calibri"/>
          <w:spacing w:val="-5"/>
          <w:sz w:val="24"/>
          <w:szCs w:val="24"/>
        </w:rPr>
        <w:t xml:space="preserve"> </w:t>
      </w:r>
      <w:r w:rsidRPr="00007BEF">
        <w:rPr>
          <w:rFonts w:ascii="Calibri" w:hAnsi="Calibri" w:cs="Calibri"/>
          <w:sz w:val="24"/>
          <w:szCs w:val="24"/>
        </w:rPr>
        <w:t>meet</w:t>
      </w:r>
      <w:r w:rsidRPr="00007BEF">
        <w:rPr>
          <w:rFonts w:ascii="Calibri" w:hAnsi="Calibri" w:cs="Calibri"/>
          <w:spacing w:val="-1"/>
          <w:sz w:val="24"/>
          <w:szCs w:val="24"/>
        </w:rPr>
        <w:t xml:space="preserve"> </w:t>
      </w:r>
      <w:r w:rsidRPr="00007BEF">
        <w:rPr>
          <w:rFonts w:ascii="Calibri" w:hAnsi="Calibri" w:cs="Calibri"/>
          <w:sz w:val="24"/>
          <w:szCs w:val="24"/>
        </w:rPr>
        <w:t>at least</w:t>
      </w:r>
      <w:r w:rsidRPr="00007BEF">
        <w:rPr>
          <w:rFonts w:ascii="Calibri" w:hAnsi="Calibri" w:cs="Calibri"/>
          <w:spacing w:val="-3"/>
          <w:sz w:val="24"/>
          <w:szCs w:val="24"/>
        </w:rPr>
        <w:t xml:space="preserve"> </w:t>
      </w:r>
      <w:r w:rsidRPr="00007BEF">
        <w:rPr>
          <w:rFonts w:ascii="Calibri" w:hAnsi="Calibri" w:cs="Calibri"/>
          <w:sz w:val="24"/>
          <w:szCs w:val="24"/>
        </w:rPr>
        <w:t>three</w:t>
      </w:r>
      <w:r w:rsidRPr="00007BEF">
        <w:rPr>
          <w:rFonts w:ascii="Calibri" w:hAnsi="Calibri" w:cs="Calibri"/>
          <w:spacing w:val="-3"/>
          <w:sz w:val="24"/>
          <w:szCs w:val="24"/>
        </w:rPr>
        <w:t xml:space="preserve"> </w:t>
      </w:r>
      <w:r w:rsidRPr="00007BEF">
        <w:rPr>
          <w:rFonts w:ascii="Calibri" w:hAnsi="Calibri" w:cs="Calibri"/>
          <w:sz w:val="24"/>
          <w:szCs w:val="24"/>
        </w:rPr>
        <w:t>times</w:t>
      </w:r>
      <w:r w:rsidRPr="00007BEF">
        <w:rPr>
          <w:rFonts w:ascii="Calibri" w:hAnsi="Calibri" w:cs="Calibri"/>
          <w:spacing w:val="-1"/>
          <w:sz w:val="24"/>
          <w:szCs w:val="24"/>
        </w:rPr>
        <w:t xml:space="preserve"> </w:t>
      </w:r>
      <w:r w:rsidRPr="00007BEF">
        <w:rPr>
          <w:rFonts w:ascii="Calibri" w:hAnsi="Calibri" w:cs="Calibri"/>
          <w:sz w:val="24"/>
          <w:szCs w:val="24"/>
        </w:rPr>
        <w:t>a</w:t>
      </w:r>
      <w:r w:rsidRPr="00007BEF">
        <w:rPr>
          <w:rFonts w:ascii="Calibri" w:hAnsi="Calibri" w:cs="Calibri"/>
          <w:spacing w:val="-4"/>
          <w:sz w:val="24"/>
          <w:szCs w:val="24"/>
        </w:rPr>
        <w:t xml:space="preserve"> </w:t>
      </w:r>
      <w:r w:rsidRPr="00007BEF">
        <w:rPr>
          <w:rFonts w:ascii="Calibri" w:hAnsi="Calibri" w:cs="Calibri"/>
          <w:sz w:val="24"/>
          <w:szCs w:val="24"/>
        </w:rPr>
        <w:t>year</w:t>
      </w:r>
      <w:r w:rsidRPr="00007BEF">
        <w:rPr>
          <w:rFonts w:ascii="Calibri" w:hAnsi="Calibri" w:cs="Calibri"/>
          <w:spacing w:val="-3"/>
          <w:sz w:val="24"/>
          <w:szCs w:val="24"/>
        </w:rPr>
        <w:t xml:space="preserve"> </w:t>
      </w:r>
      <w:r w:rsidRPr="00007BEF">
        <w:rPr>
          <w:rFonts w:ascii="Calibri" w:hAnsi="Calibri" w:cs="Calibri"/>
          <w:sz w:val="24"/>
          <w:szCs w:val="24"/>
        </w:rPr>
        <w:t>at</w:t>
      </w:r>
      <w:r w:rsidRPr="00007BEF">
        <w:rPr>
          <w:rFonts w:ascii="Calibri" w:hAnsi="Calibri" w:cs="Calibri"/>
          <w:spacing w:val="-3"/>
          <w:sz w:val="24"/>
          <w:szCs w:val="24"/>
        </w:rPr>
        <w:t xml:space="preserve"> </w:t>
      </w:r>
      <w:r w:rsidRPr="00007BEF">
        <w:rPr>
          <w:rFonts w:ascii="Calibri" w:hAnsi="Calibri" w:cs="Calibri"/>
          <w:sz w:val="24"/>
          <w:szCs w:val="24"/>
        </w:rPr>
        <w:t>appropriate</w:t>
      </w:r>
      <w:r w:rsidRPr="00007BEF">
        <w:rPr>
          <w:rFonts w:ascii="Calibri" w:hAnsi="Calibri" w:cs="Calibri"/>
          <w:spacing w:val="-4"/>
          <w:sz w:val="24"/>
          <w:szCs w:val="24"/>
        </w:rPr>
        <w:t xml:space="preserve"> </w:t>
      </w:r>
      <w:r w:rsidRPr="00007BEF">
        <w:rPr>
          <w:rFonts w:ascii="Calibri" w:hAnsi="Calibri" w:cs="Calibri"/>
          <w:sz w:val="24"/>
          <w:szCs w:val="24"/>
        </w:rPr>
        <w:t>intervals</w:t>
      </w:r>
      <w:r w:rsidRPr="00007BEF">
        <w:rPr>
          <w:rFonts w:ascii="Calibri" w:hAnsi="Calibri" w:cs="Calibri"/>
          <w:spacing w:val="-1"/>
          <w:sz w:val="24"/>
          <w:szCs w:val="24"/>
        </w:rPr>
        <w:t xml:space="preserve"> </w:t>
      </w:r>
      <w:r w:rsidRPr="00007BEF">
        <w:rPr>
          <w:rFonts w:ascii="Calibri" w:hAnsi="Calibri" w:cs="Calibri"/>
          <w:sz w:val="24"/>
          <w:szCs w:val="24"/>
        </w:rPr>
        <w:t>in</w:t>
      </w:r>
      <w:r w:rsidRPr="00007BEF">
        <w:rPr>
          <w:rFonts w:ascii="Calibri" w:hAnsi="Calibri" w:cs="Calibri"/>
          <w:spacing w:val="-2"/>
          <w:sz w:val="24"/>
          <w:szCs w:val="24"/>
        </w:rPr>
        <w:t xml:space="preserve"> </w:t>
      </w:r>
      <w:r w:rsidRPr="00007BEF">
        <w:rPr>
          <w:rFonts w:ascii="Calibri" w:hAnsi="Calibri" w:cs="Calibri"/>
          <w:sz w:val="24"/>
          <w:szCs w:val="24"/>
        </w:rPr>
        <w:t>the financial reporting and audit cycle and otherwise as required.</w:t>
      </w:r>
    </w:p>
    <w:p w14:paraId="6CF17F0F" w14:textId="77777777" w:rsidR="00602AAA" w:rsidRDefault="00602AAA" w:rsidP="00EC7AE7">
      <w:pPr>
        <w:pStyle w:val="BodyText"/>
        <w:numPr>
          <w:ilvl w:val="1"/>
          <w:numId w:val="41"/>
        </w:numPr>
        <w:ind w:right="259"/>
        <w:rPr>
          <w:rFonts w:ascii="Calibri" w:hAnsi="Calibri" w:cs="Calibri"/>
          <w:sz w:val="24"/>
          <w:szCs w:val="24"/>
        </w:rPr>
      </w:pPr>
      <w:r w:rsidRPr="00FF7971">
        <w:rPr>
          <w:rFonts w:ascii="Calibri" w:hAnsi="Calibri" w:cs="Calibri"/>
          <w:sz w:val="24"/>
          <w:szCs w:val="24"/>
        </w:rPr>
        <w:t xml:space="preserve">Outside of the formal meeting </w:t>
      </w:r>
      <w:proofErr w:type="spellStart"/>
      <w:r w:rsidRPr="00FF7971">
        <w:rPr>
          <w:rFonts w:ascii="Calibri" w:hAnsi="Calibri" w:cs="Calibri"/>
          <w:sz w:val="24"/>
          <w:szCs w:val="24"/>
        </w:rPr>
        <w:t>programme</w:t>
      </w:r>
      <w:proofErr w:type="spellEnd"/>
      <w:r w:rsidRPr="00FF7971">
        <w:rPr>
          <w:rFonts w:ascii="Calibri" w:hAnsi="Calibri" w:cs="Calibri"/>
          <w:sz w:val="24"/>
          <w:szCs w:val="24"/>
        </w:rPr>
        <w:t>, the committee chair will maintain a dialogue with key individuals involved in the c</w:t>
      </w:r>
      <w:r>
        <w:rPr>
          <w:rFonts w:ascii="Calibri" w:hAnsi="Calibri" w:cs="Calibri"/>
          <w:sz w:val="24"/>
          <w:szCs w:val="24"/>
        </w:rPr>
        <w:t>harity</w:t>
      </w:r>
      <w:r w:rsidRPr="00FF7971">
        <w:rPr>
          <w:rFonts w:ascii="Calibri" w:hAnsi="Calibri" w:cs="Calibri"/>
          <w:sz w:val="24"/>
          <w:szCs w:val="24"/>
        </w:rPr>
        <w:t xml:space="preserve">’s governance, including the </w:t>
      </w:r>
      <w:r>
        <w:rPr>
          <w:rFonts w:ascii="Calibri" w:hAnsi="Calibri" w:cs="Calibri"/>
          <w:sz w:val="24"/>
          <w:szCs w:val="24"/>
        </w:rPr>
        <w:t>Bo</w:t>
      </w:r>
      <w:r w:rsidRPr="00FF7971">
        <w:rPr>
          <w:rFonts w:ascii="Calibri" w:hAnsi="Calibri" w:cs="Calibri"/>
          <w:sz w:val="24"/>
          <w:szCs w:val="24"/>
        </w:rPr>
        <w:t>ard</w:t>
      </w:r>
      <w:r w:rsidRPr="00FF7971">
        <w:rPr>
          <w:rFonts w:ascii="Calibri" w:hAnsi="Calibri" w:cs="Calibri"/>
          <w:spacing w:val="-2"/>
          <w:sz w:val="24"/>
          <w:szCs w:val="24"/>
        </w:rPr>
        <w:t xml:space="preserve"> </w:t>
      </w:r>
      <w:r w:rsidRPr="00FF7971">
        <w:rPr>
          <w:rFonts w:ascii="Calibri" w:hAnsi="Calibri" w:cs="Calibri"/>
          <w:sz w:val="24"/>
          <w:szCs w:val="24"/>
        </w:rPr>
        <w:t>chair,</w:t>
      </w:r>
      <w:r w:rsidRPr="00FF7971">
        <w:rPr>
          <w:rFonts w:ascii="Calibri" w:hAnsi="Calibri" w:cs="Calibri"/>
          <w:spacing w:val="-4"/>
          <w:sz w:val="24"/>
          <w:szCs w:val="24"/>
        </w:rPr>
        <w:t xml:space="preserve"> </w:t>
      </w:r>
      <w:r w:rsidRPr="00FF7971">
        <w:rPr>
          <w:rFonts w:ascii="Calibri" w:hAnsi="Calibri" w:cs="Calibri"/>
          <w:sz w:val="24"/>
          <w:szCs w:val="24"/>
        </w:rPr>
        <w:t>the</w:t>
      </w:r>
      <w:r w:rsidRPr="00FF7971">
        <w:rPr>
          <w:rFonts w:ascii="Calibri" w:hAnsi="Calibri" w:cs="Calibri"/>
          <w:spacing w:val="-5"/>
          <w:sz w:val="24"/>
          <w:szCs w:val="24"/>
        </w:rPr>
        <w:t xml:space="preserve"> </w:t>
      </w:r>
      <w:r>
        <w:rPr>
          <w:rFonts w:ascii="Calibri" w:hAnsi="Calibri" w:cs="Calibri"/>
          <w:sz w:val="24"/>
          <w:szCs w:val="24"/>
        </w:rPr>
        <w:t>C</w:t>
      </w:r>
      <w:r w:rsidRPr="00FF7971">
        <w:rPr>
          <w:rFonts w:ascii="Calibri" w:hAnsi="Calibri" w:cs="Calibri"/>
          <w:sz w:val="24"/>
          <w:szCs w:val="24"/>
        </w:rPr>
        <w:t>hief</w:t>
      </w:r>
      <w:r w:rsidRPr="00FF7971">
        <w:rPr>
          <w:rFonts w:ascii="Calibri" w:hAnsi="Calibri" w:cs="Calibri"/>
          <w:spacing w:val="-2"/>
          <w:sz w:val="24"/>
          <w:szCs w:val="24"/>
        </w:rPr>
        <w:t xml:space="preserve"> </w:t>
      </w:r>
      <w:r>
        <w:rPr>
          <w:rFonts w:ascii="Calibri" w:hAnsi="Calibri" w:cs="Calibri"/>
          <w:sz w:val="24"/>
          <w:szCs w:val="24"/>
        </w:rPr>
        <w:t>E</w:t>
      </w:r>
      <w:r w:rsidRPr="00FF7971">
        <w:rPr>
          <w:rFonts w:ascii="Calibri" w:hAnsi="Calibri" w:cs="Calibri"/>
          <w:sz w:val="24"/>
          <w:szCs w:val="24"/>
        </w:rPr>
        <w:t>xecutive,</w:t>
      </w:r>
      <w:r w:rsidRPr="00FF7971">
        <w:rPr>
          <w:rFonts w:ascii="Calibri" w:hAnsi="Calibri" w:cs="Calibri"/>
          <w:spacing w:val="-4"/>
          <w:sz w:val="24"/>
          <w:szCs w:val="24"/>
        </w:rPr>
        <w:t xml:space="preserve"> </w:t>
      </w:r>
      <w:r w:rsidRPr="00FF7971">
        <w:rPr>
          <w:rFonts w:ascii="Calibri" w:hAnsi="Calibri" w:cs="Calibri"/>
          <w:sz w:val="24"/>
          <w:szCs w:val="24"/>
        </w:rPr>
        <w:t>the</w:t>
      </w:r>
      <w:r w:rsidRPr="00FF7971">
        <w:rPr>
          <w:rFonts w:ascii="Calibri" w:hAnsi="Calibri" w:cs="Calibri"/>
          <w:spacing w:val="-5"/>
          <w:sz w:val="24"/>
          <w:szCs w:val="24"/>
        </w:rPr>
        <w:t xml:space="preserve"> </w:t>
      </w:r>
      <w:r>
        <w:rPr>
          <w:rFonts w:ascii="Calibri" w:hAnsi="Calibri" w:cs="Calibri"/>
          <w:sz w:val="24"/>
          <w:szCs w:val="24"/>
        </w:rPr>
        <w:t>F</w:t>
      </w:r>
      <w:r w:rsidRPr="00FF7971">
        <w:rPr>
          <w:rFonts w:ascii="Calibri" w:hAnsi="Calibri" w:cs="Calibri"/>
          <w:sz w:val="24"/>
          <w:szCs w:val="24"/>
        </w:rPr>
        <w:t>inance</w:t>
      </w:r>
      <w:r w:rsidRPr="00FF7971">
        <w:rPr>
          <w:rFonts w:ascii="Calibri" w:hAnsi="Calibri" w:cs="Calibri"/>
          <w:spacing w:val="-5"/>
          <w:sz w:val="24"/>
          <w:szCs w:val="24"/>
        </w:rPr>
        <w:t xml:space="preserve"> </w:t>
      </w:r>
      <w:r>
        <w:rPr>
          <w:rFonts w:ascii="Calibri" w:hAnsi="Calibri" w:cs="Calibri"/>
          <w:sz w:val="24"/>
          <w:szCs w:val="24"/>
        </w:rPr>
        <w:t>Manager,</w:t>
      </w:r>
      <w:r w:rsidRPr="00FF7971">
        <w:rPr>
          <w:rFonts w:ascii="Calibri" w:hAnsi="Calibri" w:cs="Calibri"/>
          <w:spacing w:val="-4"/>
          <w:sz w:val="24"/>
          <w:szCs w:val="24"/>
        </w:rPr>
        <w:t xml:space="preserve"> </w:t>
      </w:r>
      <w:r w:rsidRPr="00FF7971">
        <w:rPr>
          <w:rFonts w:ascii="Calibri" w:hAnsi="Calibri" w:cs="Calibri"/>
          <w:sz w:val="24"/>
          <w:szCs w:val="24"/>
        </w:rPr>
        <w:t>the</w:t>
      </w:r>
      <w:r w:rsidRPr="00FF7971">
        <w:rPr>
          <w:rFonts w:ascii="Calibri" w:hAnsi="Calibri" w:cs="Calibri"/>
          <w:spacing w:val="-3"/>
          <w:sz w:val="24"/>
          <w:szCs w:val="24"/>
        </w:rPr>
        <w:t xml:space="preserve"> </w:t>
      </w:r>
      <w:r w:rsidRPr="00FF7971">
        <w:rPr>
          <w:rFonts w:ascii="Calibri" w:hAnsi="Calibri" w:cs="Calibri"/>
          <w:sz w:val="24"/>
          <w:szCs w:val="24"/>
        </w:rPr>
        <w:t>external</w:t>
      </w:r>
      <w:r w:rsidRPr="00FF7971">
        <w:rPr>
          <w:rFonts w:ascii="Calibri" w:hAnsi="Calibri" w:cs="Calibri"/>
          <w:spacing w:val="-6"/>
          <w:sz w:val="24"/>
          <w:szCs w:val="24"/>
        </w:rPr>
        <w:t xml:space="preserve"> </w:t>
      </w:r>
      <w:r w:rsidRPr="00FF7971">
        <w:rPr>
          <w:rFonts w:ascii="Calibri" w:hAnsi="Calibri" w:cs="Calibri"/>
          <w:sz w:val="24"/>
          <w:szCs w:val="24"/>
        </w:rPr>
        <w:t>audit</w:t>
      </w:r>
      <w:r w:rsidRPr="00FF7971">
        <w:rPr>
          <w:rFonts w:ascii="Calibri" w:hAnsi="Calibri" w:cs="Calibri"/>
          <w:spacing w:val="-1"/>
          <w:sz w:val="24"/>
          <w:szCs w:val="24"/>
        </w:rPr>
        <w:t xml:space="preserve"> </w:t>
      </w:r>
      <w:r w:rsidRPr="00FF7971">
        <w:rPr>
          <w:rFonts w:ascii="Calibri" w:hAnsi="Calibri" w:cs="Calibri"/>
          <w:sz w:val="24"/>
          <w:szCs w:val="24"/>
        </w:rPr>
        <w:t>lead</w:t>
      </w:r>
      <w:r w:rsidRPr="00FF7971">
        <w:rPr>
          <w:rFonts w:ascii="Calibri" w:hAnsi="Calibri" w:cs="Calibri"/>
          <w:spacing w:val="-3"/>
          <w:sz w:val="24"/>
          <w:szCs w:val="24"/>
        </w:rPr>
        <w:t xml:space="preserve"> </w:t>
      </w:r>
      <w:r w:rsidRPr="00FF7971">
        <w:rPr>
          <w:rFonts w:ascii="Calibri" w:hAnsi="Calibri" w:cs="Calibri"/>
          <w:sz w:val="24"/>
          <w:szCs w:val="24"/>
        </w:rPr>
        <w:t>partner, and any other relevant persons.</w:t>
      </w:r>
    </w:p>
    <w:p w14:paraId="0FFBBBE4" w14:textId="77777777" w:rsidR="00777390" w:rsidRPr="00FF7971" w:rsidRDefault="00777390" w:rsidP="00EC7AE7">
      <w:pPr>
        <w:pStyle w:val="BodyText"/>
        <w:ind w:left="792" w:right="259"/>
        <w:rPr>
          <w:rFonts w:ascii="Calibri" w:hAnsi="Calibri" w:cs="Calibri"/>
          <w:sz w:val="24"/>
          <w:szCs w:val="24"/>
        </w:rPr>
      </w:pPr>
    </w:p>
    <w:p w14:paraId="07A443B6" w14:textId="77777777" w:rsidR="00602AAA" w:rsidRPr="00777390" w:rsidRDefault="00602AAA" w:rsidP="00EC7AE7">
      <w:pPr>
        <w:pStyle w:val="Heading2"/>
        <w:numPr>
          <w:ilvl w:val="0"/>
          <w:numId w:val="41"/>
        </w:numPr>
        <w:tabs>
          <w:tab w:val="num" w:pos="360"/>
        </w:tabs>
        <w:rPr>
          <w:b w:val="0"/>
          <w:bCs w:val="0"/>
        </w:rPr>
      </w:pPr>
      <w:bookmarkStart w:id="8" w:name="_Toc205888018"/>
      <w:r w:rsidRPr="00777390">
        <w:rPr>
          <w:b w:val="0"/>
          <w:bCs w:val="0"/>
        </w:rPr>
        <w:t>Notice of meetings</w:t>
      </w:r>
      <w:bookmarkEnd w:id="8"/>
    </w:p>
    <w:p w14:paraId="43C647E7" w14:textId="77777777" w:rsidR="00602AAA" w:rsidRPr="00007BEF"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Meetings</w:t>
      </w:r>
      <w:r w:rsidRPr="00FF7971">
        <w:rPr>
          <w:rFonts w:ascii="Calibri" w:hAnsi="Calibri" w:cs="Calibri"/>
          <w:sz w:val="24"/>
          <w:szCs w:val="24"/>
        </w:rPr>
        <w:t xml:space="preserve"> </w:t>
      </w:r>
      <w:r w:rsidRPr="00007BEF">
        <w:rPr>
          <w:rFonts w:ascii="Calibri" w:hAnsi="Calibri" w:cs="Calibri"/>
          <w:sz w:val="24"/>
          <w:szCs w:val="24"/>
        </w:rPr>
        <w:t>of</w:t>
      </w:r>
      <w:r w:rsidRPr="00FF7971">
        <w:rPr>
          <w:rFonts w:ascii="Calibri" w:hAnsi="Calibri" w:cs="Calibri"/>
          <w:sz w:val="24"/>
          <w:szCs w:val="24"/>
        </w:rPr>
        <w:t xml:space="preserve"> </w:t>
      </w:r>
      <w:r w:rsidRPr="00007BEF">
        <w:rPr>
          <w:rFonts w:ascii="Calibri" w:hAnsi="Calibri" w:cs="Calibri"/>
          <w:sz w:val="24"/>
          <w:szCs w:val="24"/>
        </w:rPr>
        <w:t>the</w:t>
      </w:r>
      <w:r w:rsidRPr="00FF7971">
        <w:rPr>
          <w:rFonts w:ascii="Calibri" w:hAnsi="Calibri" w:cs="Calibri"/>
          <w:sz w:val="24"/>
          <w:szCs w:val="24"/>
        </w:rPr>
        <w:t xml:space="preserve"> </w:t>
      </w:r>
      <w:r w:rsidRPr="00007BEF">
        <w:rPr>
          <w:rFonts w:ascii="Calibri" w:hAnsi="Calibri" w:cs="Calibri"/>
          <w:sz w:val="24"/>
          <w:szCs w:val="24"/>
        </w:rPr>
        <w:t>committee</w:t>
      </w:r>
      <w:r w:rsidRPr="00FF7971">
        <w:rPr>
          <w:rFonts w:ascii="Calibri" w:hAnsi="Calibri" w:cs="Calibri"/>
          <w:sz w:val="24"/>
          <w:szCs w:val="24"/>
        </w:rPr>
        <w:t xml:space="preserve"> </w:t>
      </w:r>
      <w:r w:rsidRPr="00007BEF">
        <w:rPr>
          <w:rFonts w:ascii="Calibri" w:hAnsi="Calibri" w:cs="Calibri"/>
          <w:sz w:val="24"/>
          <w:szCs w:val="24"/>
        </w:rPr>
        <w:t>shall</w:t>
      </w:r>
      <w:r w:rsidRPr="00FF7971">
        <w:rPr>
          <w:rFonts w:ascii="Calibri" w:hAnsi="Calibri" w:cs="Calibri"/>
          <w:sz w:val="24"/>
          <w:szCs w:val="24"/>
        </w:rPr>
        <w:t xml:space="preserve"> </w:t>
      </w:r>
      <w:r w:rsidRPr="00007BEF">
        <w:rPr>
          <w:rFonts w:ascii="Calibri" w:hAnsi="Calibri" w:cs="Calibri"/>
          <w:sz w:val="24"/>
          <w:szCs w:val="24"/>
        </w:rPr>
        <w:t>be</w:t>
      </w:r>
      <w:r w:rsidRPr="00FF7971">
        <w:rPr>
          <w:rFonts w:ascii="Calibri" w:hAnsi="Calibri" w:cs="Calibri"/>
          <w:sz w:val="24"/>
          <w:szCs w:val="24"/>
        </w:rPr>
        <w:t xml:space="preserve"> </w:t>
      </w:r>
      <w:r w:rsidRPr="00007BEF">
        <w:rPr>
          <w:rFonts w:ascii="Calibri" w:hAnsi="Calibri" w:cs="Calibri"/>
          <w:sz w:val="24"/>
          <w:szCs w:val="24"/>
        </w:rPr>
        <w:t>called</w:t>
      </w:r>
      <w:r w:rsidRPr="00FF7971">
        <w:rPr>
          <w:rFonts w:ascii="Calibri" w:hAnsi="Calibri" w:cs="Calibri"/>
          <w:sz w:val="24"/>
          <w:szCs w:val="24"/>
        </w:rPr>
        <w:t xml:space="preserve"> </w:t>
      </w:r>
      <w:r w:rsidRPr="00007BEF">
        <w:rPr>
          <w:rFonts w:ascii="Calibri" w:hAnsi="Calibri" w:cs="Calibri"/>
          <w:sz w:val="24"/>
          <w:szCs w:val="24"/>
        </w:rPr>
        <w:t>by</w:t>
      </w:r>
      <w:r w:rsidRPr="00FF7971">
        <w:rPr>
          <w:rFonts w:ascii="Calibri" w:hAnsi="Calibri" w:cs="Calibri"/>
          <w:sz w:val="24"/>
          <w:szCs w:val="24"/>
        </w:rPr>
        <w:t xml:space="preserve"> </w:t>
      </w:r>
      <w:r w:rsidRPr="00007BEF">
        <w:rPr>
          <w:rFonts w:ascii="Calibri" w:hAnsi="Calibri" w:cs="Calibri"/>
          <w:sz w:val="24"/>
          <w:szCs w:val="24"/>
        </w:rPr>
        <w:t>the</w:t>
      </w:r>
      <w:r w:rsidRPr="00FF7971">
        <w:rPr>
          <w:rFonts w:ascii="Calibri" w:hAnsi="Calibri" w:cs="Calibri"/>
          <w:sz w:val="24"/>
          <w:szCs w:val="24"/>
        </w:rPr>
        <w:t xml:space="preserve"> </w:t>
      </w:r>
      <w:r w:rsidRPr="00007BEF">
        <w:rPr>
          <w:rFonts w:ascii="Calibri" w:hAnsi="Calibri" w:cs="Calibri"/>
          <w:sz w:val="24"/>
          <w:szCs w:val="24"/>
        </w:rPr>
        <w:t>secretary</w:t>
      </w:r>
      <w:r w:rsidRPr="00FF7971">
        <w:rPr>
          <w:rFonts w:ascii="Calibri" w:hAnsi="Calibri" w:cs="Calibri"/>
          <w:sz w:val="24"/>
          <w:szCs w:val="24"/>
        </w:rPr>
        <w:t xml:space="preserve"> </w:t>
      </w:r>
      <w:r w:rsidRPr="00007BEF">
        <w:rPr>
          <w:rFonts w:ascii="Calibri" w:hAnsi="Calibri" w:cs="Calibri"/>
          <w:sz w:val="24"/>
          <w:szCs w:val="24"/>
        </w:rPr>
        <w:t>of</w:t>
      </w:r>
      <w:r w:rsidRPr="00FF7971">
        <w:rPr>
          <w:rFonts w:ascii="Calibri" w:hAnsi="Calibri" w:cs="Calibri"/>
          <w:sz w:val="24"/>
          <w:szCs w:val="24"/>
        </w:rPr>
        <w:t xml:space="preserve"> </w:t>
      </w:r>
      <w:r w:rsidRPr="00007BEF">
        <w:rPr>
          <w:rFonts w:ascii="Calibri" w:hAnsi="Calibri" w:cs="Calibri"/>
          <w:sz w:val="24"/>
          <w:szCs w:val="24"/>
        </w:rPr>
        <w:t>the</w:t>
      </w:r>
      <w:r w:rsidRPr="00FF7971">
        <w:rPr>
          <w:rFonts w:ascii="Calibri" w:hAnsi="Calibri" w:cs="Calibri"/>
          <w:sz w:val="24"/>
          <w:szCs w:val="24"/>
        </w:rPr>
        <w:t xml:space="preserve"> </w:t>
      </w:r>
      <w:r w:rsidRPr="00007BEF">
        <w:rPr>
          <w:rFonts w:ascii="Calibri" w:hAnsi="Calibri" w:cs="Calibri"/>
          <w:sz w:val="24"/>
          <w:szCs w:val="24"/>
        </w:rPr>
        <w:t>committee</w:t>
      </w:r>
      <w:r w:rsidRPr="00FF7971">
        <w:rPr>
          <w:rFonts w:ascii="Calibri" w:hAnsi="Calibri" w:cs="Calibri"/>
          <w:sz w:val="24"/>
          <w:szCs w:val="24"/>
        </w:rPr>
        <w:t xml:space="preserve"> </w:t>
      </w:r>
      <w:r w:rsidRPr="00007BEF">
        <w:rPr>
          <w:rFonts w:ascii="Calibri" w:hAnsi="Calibri" w:cs="Calibri"/>
          <w:sz w:val="24"/>
          <w:szCs w:val="24"/>
        </w:rPr>
        <w:t>at</w:t>
      </w:r>
      <w:r w:rsidRPr="00FF7971">
        <w:rPr>
          <w:rFonts w:ascii="Calibri" w:hAnsi="Calibri" w:cs="Calibri"/>
          <w:sz w:val="24"/>
          <w:szCs w:val="24"/>
        </w:rPr>
        <w:t xml:space="preserve"> </w:t>
      </w:r>
      <w:r w:rsidRPr="00007BEF">
        <w:rPr>
          <w:rFonts w:ascii="Calibri" w:hAnsi="Calibri" w:cs="Calibri"/>
          <w:sz w:val="24"/>
          <w:szCs w:val="24"/>
        </w:rPr>
        <w:t xml:space="preserve">the request of the committee </w:t>
      </w:r>
      <w:r>
        <w:rPr>
          <w:rFonts w:ascii="Calibri" w:hAnsi="Calibri" w:cs="Calibri"/>
          <w:sz w:val="24"/>
          <w:szCs w:val="24"/>
        </w:rPr>
        <w:t>C</w:t>
      </w:r>
      <w:r w:rsidRPr="00007BEF">
        <w:rPr>
          <w:rFonts w:ascii="Calibri" w:hAnsi="Calibri" w:cs="Calibri"/>
          <w:sz w:val="24"/>
          <w:szCs w:val="24"/>
        </w:rPr>
        <w:t>hair or any of its members, or at the request of the external audit lead partner if they consider it necessary.</w:t>
      </w:r>
    </w:p>
    <w:p w14:paraId="28C137E5" w14:textId="77777777" w:rsidR="00602AAA"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Unless otherwise agreed, the notice of each meeting confirming the venue, time, and date, together with an agenda of items to be discussed, shall be forwarded to each member</w:t>
      </w:r>
      <w:r w:rsidRPr="00FF7971">
        <w:rPr>
          <w:rFonts w:ascii="Calibri" w:hAnsi="Calibri" w:cs="Calibri"/>
          <w:sz w:val="24"/>
          <w:szCs w:val="24"/>
        </w:rPr>
        <w:t xml:space="preserve"> </w:t>
      </w:r>
      <w:r w:rsidRPr="00007BEF">
        <w:rPr>
          <w:rFonts w:ascii="Calibri" w:hAnsi="Calibri" w:cs="Calibri"/>
          <w:sz w:val="24"/>
          <w:szCs w:val="24"/>
        </w:rPr>
        <w:t>of</w:t>
      </w:r>
      <w:r w:rsidRPr="00FF7971">
        <w:rPr>
          <w:rFonts w:ascii="Calibri" w:hAnsi="Calibri" w:cs="Calibri"/>
          <w:sz w:val="24"/>
          <w:szCs w:val="24"/>
        </w:rPr>
        <w:t xml:space="preserve"> </w:t>
      </w:r>
      <w:r w:rsidRPr="00007BEF">
        <w:rPr>
          <w:rFonts w:ascii="Calibri" w:hAnsi="Calibri" w:cs="Calibri"/>
          <w:sz w:val="24"/>
          <w:szCs w:val="24"/>
        </w:rPr>
        <w:t>the</w:t>
      </w:r>
      <w:r w:rsidRPr="00FF7971">
        <w:rPr>
          <w:rFonts w:ascii="Calibri" w:hAnsi="Calibri" w:cs="Calibri"/>
          <w:sz w:val="24"/>
          <w:szCs w:val="24"/>
        </w:rPr>
        <w:t xml:space="preserve"> </w:t>
      </w:r>
      <w:r w:rsidRPr="00007BEF">
        <w:rPr>
          <w:rFonts w:ascii="Calibri" w:hAnsi="Calibri" w:cs="Calibri"/>
          <w:sz w:val="24"/>
          <w:szCs w:val="24"/>
        </w:rPr>
        <w:t>committee</w:t>
      </w:r>
      <w:r w:rsidRPr="00FF7971">
        <w:rPr>
          <w:rFonts w:ascii="Calibri" w:hAnsi="Calibri" w:cs="Calibri"/>
          <w:sz w:val="24"/>
          <w:szCs w:val="24"/>
        </w:rPr>
        <w:t xml:space="preserve"> </w:t>
      </w:r>
      <w:r w:rsidRPr="00007BEF">
        <w:rPr>
          <w:rFonts w:ascii="Calibri" w:hAnsi="Calibri" w:cs="Calibri"/>
          <w:sz w:val="24"/>
          <w:szCs w:val="24"/>
        </w:rPr>
        <w:t>and</w:t>
      </w:r>
      <w:r w:rsidRPr="00FF7971">
        <w:rPr>
          <w:rFonts w:ascii="Calibri" w:hAnsi="Calibri" w:cs="Calibri"/>
          <w:sz w:val="24"/>
          <w:szCs w:val="24"/>
        </w:rPr>
        <w:t xml:space="preserve"> </w:t>
      </w:r>
      <w:r w:rsidRPr="00007BEF">
        <w:rPr>
          <w:rFonts w:ascii="Calibri" w:hAnsi="Calibri" w:cs="Calibri"/>
          <w:sz w:val="24"/>
          <w:szCs w:val="24"/>
        </w:rPr>
        <w:t>any</w:t>
      </w:r>
      <w:r w:rsidRPr="00FF7971">
        <w:rPr>
          <w:rFonts w:ascii="Calibri" w:hAnsi="Calibri" w:cs="Calibri"/>
          <w:sz w:val="24"/>
          <w:szCs w:val="24"/>
        </w:rPr>
        <w:t xml:space="preserve"> </w:t>
      </w:r>
      <w:r w:rsidRPr="00007BEF">
        <w:rPr>
          <w:rFonts w:ascii="Calibri" w:hAnsi="Calibri" w:cs="Calibri"/>
          <w:sz w:val="24"/>
          <w:szCs w:val="24"/>
        </w:rPr>
        <w:t>other</w:t>
      </w:r>
      <w:r w:rsidRPr="00FF7971">
        <w:rPr>
          <w:rFonts w:ascii="Calibri" w:hAnsi="Calibri" w:cs="Calibri"/>
          <w:sz w:val="24"/>
          <w:szCs w:val="24"/>
        </w:rPr>
        <w:t xml:space="preserve"> </w:t>
      </w:r>
      <w:r w:rsidRPr="00007BEF">
        <w:rPr>
          <w:rFonts w:ascii="Calibri" w:hAnsi="Calibri" w:cs="Calibri"/>
          <w:sz w:val="24"/>
          <w:szCs w:val="24"/>
        </w:rPr>
        <w:t>person</w:t>
      </w:r>
      <w:r w:rsidRPr="00FF7971">
        <w:rPr>
          <w:rFonts w:ascii="Calibri" w:hAnsi="Calibri" w:cs="Calibri"/>
          <w:sz w:val="24"/>
          <w:szCs w:val="24"/>
        </w:rPr>
        <w:t xml:space="preserve"> </w:t>
      </w:r>
      <w:r w:rsidRPr="00007BEF">
        <w:rPr>
          <w:rFonts w:ascii="Calibri" w:hAnsi="Calibri" w:cs="Calibri"/>
          <w:sz w:val="24"/>
          <w:szCs w:val="24"/>
        </w:rPr>
        <w:t>required</w:t>
      </w:r>
      <w:r w:rsidRPr="00FF7971">
        <w:rPr>
          <w:rFonts w:ascii="Calibri" w:hAnsi="Calibri" w:cs="Calibri"/>
          <w:sz w:val="24"/>
          <w:szCs w:val="24"/>
        </w:rPr>
        <w:t xml:space="preserve"> </w:t>
      </w:r>
      <w:r w:rsidRPr="00007BEF">
        <w:rPr>
          <w:rFonts w:ascii="Calibri" w:hAnsi="Calibri" w:cs="Calibri"/>
          <w:sz w:val="24"/>
          <w:szCs w:val="24"/>
        </w:rPr>
        <w:t>to</w:t>
      </w:r>
      <w:r w:rsidRPr="00FF7971">
        <w:rPr>
          <w:rFonts w:ascii="Calibri" w:hAnsi="Calibri" w:cs="Calibri"/>
          <w:sz w:val="24"/>
          <w:szCs w:val="24"/>
        </w:rPr>
        <w:t xml:space="preserve"> </w:t>
      </w:r>
      <w:r w:rsidRPr="00007BEF">
        <w:rPr>
          <w:rFonts w:ascii="Calibri" w:hAnsi="Calibri" w:cs="Calibri"/>
          <w:sz w:val="24"/>
          <w:szCs w:val="24"/>
        </w:rPr>
        <w:t>attend</w:t>
      </w:r>
      <w:r w:rsidRPr="00FF7971">
        <w:rPr>
          <w:rFonts w:ascii="Calibri" w:hAnsi="Calibri" w:cs="Calibri"/>
          <w:sz w:val="24"/>
          <w:szCs w:val="24"/>
        </w:rPr>
        <w:t xml:space="preserve"> </w:t>
      </w:r>
      <w:r w:rsidRPr="00007BEF">
        <w:rPr>
          <w:rFonts w:ascii="Calibri" w:hAnsi="Calibri" w:cs="Calibri"/>
          <w:sz w:val="24"/>
          <w:szCs w:val="24"/>
        </w:rPr>
        <w:t>no</w:t>
      </w:r>
      <w:r w:rsidRPr="00FF7971">
        <w:rPr>
          <w:rFonts w:ascii="Calibri" w:hAnsi="Calibri" w:cs="Calibri"/>
          <w:sz w:val="24"/>
          <w:szCs w:val="24"/>
        </w:rPr>
        <w:t xml:space="preserve"> </w:t>
      </w:r>
      <w:r w:rsidRPr="00007BEF">
        <w:rPr>
          <w:rFonts w:ascii="Calibri" w:hAnsi="Calibri" w:cs="Calibri"/>
          <w:sz w:val="24"/>
          <w:szCs w:val="24"/>
        </w:rPr>
        <w:t>later</w:t>
      </w:r>
      <w:r w:rsidRPr="00FF7971">
        <w:rPr>
          <w:rFonts w:ascii="Calibri" w:hAnsi="Calibri" w:cs="Calibri"/>
          <w:sz w:val="24"/>
          <w:szCs w:val="24"/>
        </w:rPr>
        <w:t xml:space="preserve"> </w:t>
      </w:r>
      <w:r w:rsidRPr="00007BEF">
        <w:rPr>
          <w:rFonts w:ascii="Calibri" w:hAnsi="Calibri" w:cs="Calibri"/>
          <w:sz w:val="24"/>
          <w:szCs w:val="24"/>
        </w:rPr>
        <w:t>than</w:t>
      </w:r>
      <w:r w:rsidRPr="00FF7971">
        <w:rPr>
          <w:rFonts w:ascii="Calibri" w:hAnsi="Calibri" w:cs="Calibri"/>
          <w:sz w:val="24"/>
          <w:szCs w:val="24"/>
        </w:rPr>
        <w:t xml:space="preserve"> </w:t>
      </w:r>
      <w:r w:rsidRPr="00007BEF">
        <w:rPr>
          <w:rFonts w:ascii="Calibri" w:hAnsi="Calibri" w:cs="Calibri"/>
          <w:sz w:val="24"/>
          <w:szCs w:val="24"/>
        </w:rPr>
        <w:t xml:space="preserve">five working days before the date of the meeting. Supporting papers </w:t>
      </w:r>
      <w:proofErr w:type="gramStart"/>
      <w:r w:rsidRPr="00007BEF">
        <w:rPr>
          <w:rFonts w:ascii="Calibri" w:hAnsi="Calibri" w:cs="Calibri"/>
          <w:sz w:val="24"/>
          <w:szCs w:val="24"/>
        </w:rPr>
        <w:t>shall</w:t>
      </w:r>
      <w:proofErr w:type="gramEnd"/>
      <w:r w:rsidRPr="00007BEF">
        <w:rPr>
          <w:rFonts w:ascii="Calibri" w:hAnsi="Calibri" w:cs="Calibri"/>
          <w:sz w:val="24"/>
          <w:szCs w:val="24"/>
        </w:rPr>
        <w:t xml:space="preserve"> be sent to committee members and to other attendees, as appropriate, at the same time.</w:t>
      </w:r>
    </w:p>
    <w:p w14:paraId="178A10E7" w14:textId="77777777" w:rsidR="00602AAA" w:rsidRPr="00007BEF" w:rsidRDefault="00602AAA" w:rsidP="00EC7AE7">
      <w:pPr>
        <w:pStyle w:val="BodyText"/>
        <w:spacing w:before="1"/>
        <w:rPr>
          <w:rFonts w:ascii="Calibri" w:hAnsi="Calibri" w:cs="Calibri"/>
          <w:sz w:val="24"/>
          <w:szCs w:val="24"/>
        </w:rPr>
      </w:pPr>
    </w:p>
    <w:p w14:paraId="26B7370D" w14:textId="77777777" w:rsidR="00602AAA" w:rsidRPr="00777390" w:rsidRDefault="00602AAA" w:rsidP="00EC7AE7">
      <w:pPr>
        <w:pStyle w:val="Heading2"/>
        <w:numPr>
          <w:ilvl w:val="0"/>
          <w:numId w:val="41"/>
        </w:numPr>
        <w:tabs>
          <w:tab w:val="num" w:pos="360"/>
        </w:tabs>
        <w:rPr>
          <w:b w:val="0"/>
          <w:bCs w:val="0"/>
        </w:rPr>
      </w:pPr>
      <w:bookmarkStart w:id="9" w:name="_Toc205888019"/>
      <w:r w:rsidRPr="00777390">
        <w:rPr>
          <w:b w:val="0"/>
          <w:bCs w:val="0"/>
        </w:rPr>
        <w:t>Minutes of meetings</w:t>
      </w:r>
      <w:bookmarkEnd w:id="9"/>
    </w:p>
    <w:p w14:paraId="5DC7ABFD" w14:textId="77777777" w:rsidR="00602AAA" w:rsidRPr="00007BEF"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The</w:t>
      </w:r>
      <w:r w:rsidRPr="00D12786">
        <w:rPr>
          <w:rFonts w:ascii="Calibri" w:hAnsi="Calibri" w:cs="Calibri"/>
          <w:sz w:val="24"/>
          <w:szCs w:val="24"/>
        </w:rPr>
        <w:t xml:space="preserve"> </w:t>
      </w:r>
      <w:r w:rsidRPr="00007BEF">
        <w:rPr>
          <w:rFonts w:ascii="Calibri" w:hAnsi="Calibri" w:cs="Calibri"/>
          <w:sz w:val="24"/>
          <w:szCs w:val="24"/>
        </w:rPr>
        <w:t>secretary</w:t>
      </w:r>
      <w:r w:rsidRPr="00D12786">
        <w:rPr>
          <w:rFonts w:ascii="Calibri" w:hAnsi="Calibri" w:cs="Calibri"/>
          <w:sz w:val="24"/>
          <w:szCs w:val="24"/>
        </w:rPr>
        <w:t xml:space="preserve"> </w:t>
      </w:r>
      <w:r w:rsidRPr="00007BEF">
        <w:rPr>
          <w:rFonts w:ascii="Calibri" w:hAnsi="Calibri" w:cs="Calibri"/>
          <w:sz w:val="24"/>
          <w:szCs w:val="24"/>
        </w:rPr>
        <w:t>shall</w:t>
      </w:r>
      <w:r w:rsidRPr="00D12786">
        <w:rPr>
          <w:rFonts w:ascii="Calibri" w:hAnsi="Calibri" w:cs="Calibri"/>
          <w:sz w:val="24"/>
          <w:szCs w:val="24"/>
        </w:rPr>
        <w:t xml:space="preserve"> </w:t>
      </w:r>
      <w:r w:rsidRPr="00007BEF">
        <w:rPr>
          <w:rFonts w:ascii="Calibri" w:hAnsi="Calibri" w:cs="Calibri"/>
          <w:sz w:val="24"/>
          <w:szCs w:val="24"/>
        </w:rPr>
        <w:t>minute</w:t>
      </w:r>
      <w:r w:rsidRPr="00D12786">
        <w:rPr>
          <w:rFonts w:ascii="Calibri" w:hAnsi="Calibri" w:cs="Calibri"/>
          <w:sz w:val="24"/>
          <w:szCs w:val="24"/>
        </w:rPr>
        <w:t xml:space="preserve"> </w:t>
      </w:r>
      <w:r w:rsidRPr="00007BEF">
        <w:rPr>
          <w:rFonts w:ascii="Calibri" w:hAnsi="Calibri" w:cs="Calibri"/>
          <w:sz w:val="24"/>
          <w:szCs w:val="24"/>
        </w:rPr>
        <w:t>the</w:t>
      </w:r>
      <w:r w:rsidRPr="00D12786">
        <w:rPr>
          <w:rFonts w:ascii="Calibri" w:hAnsi="Calibri" w:cs="Calibri"/>
          <w:sz w:val="24"/>
          <w:szCs w:val="24"/>
        </w:rPr>
        <w:t xml:space="preserve"> </w:t>
      </w:r>
      <w:r w:rsidRPr="00007BEF">
        <w:rPr>
          <w:rFonts w:ascii="Calibri" w:hAnsi="Calibri" w:cs="Calibri"/>
          <w:sz w:val="24"/>
          <w:szCs w:val="24"/>
        </w:rPr>
        <w:t>proceedings</w:t>
      </w:r>
      <w:r w:rsidRPr="00D12786">
        <w:rPr>
          <w:rFonts w:ascii="Calibri" w:hAnsi="Calibri" w:cs="Calibri"/>
          <w:sz w:val="24"/>
          <w:szCs w:val="24"/>
        </w:rPr>
        <w:t xml:space="preserve"> </w:t>
      </w:r>
      <w:r w:rsidRPr="00007BEF">
        <w:rPr>
          <w:rFonts w:ascii="Calibri" w:hAnsi="Calibri" w:cs="Calibri"/>
          <w:sz w:val="24"/>
          <w:szCs w:val="24"/>
        </w:rPr>
        <w:t>and</w:t>
      </w:r>
      <w:r w:rsidRPr="00D12786">
        <w:rPr>
          <w:rFonts w:ascii="Calibri" w:hAnsi="Calibri" w:cs="Calibri"/>
          <w:sz w:val="24"/>
          <w:szCs w:val="24"/>
        </w:rPr>
        <w:t xml:space="preserve"> </w:t>
      </w:r>
      <w:r w:rsidRPr="00007BEF">
        <w:rPr>
          <w:rFonts w:ascii="Calibri" w:hAnsi="Calibri" w:cs="Calibri"/>
          <w:sz w:val="24"/>
          <w:szCs w:val="24"/>
        </w:rPr>
        <w:t>decisions</w:t>
      </w:r>
      <w:r w:rsidRPr="00D12786">
        <w:rPr>
          <w:rFonts w:ascii="Calibri" w:hAnsi="Calibri" w:cs="Calibri"/>
          <w:sz w:val="24"/>
          <w:szCs w:val="24"/>
        </w:rPr>
        <w:t xml:space="preserve"> </w:t>
      </w:r>
      <w:r w:rsidRPr="00007BEF">
        <w:rPr>
          <w:rFonts w:ascii="Calibri" w:hAnsi="Calibri" w:cs="Calibri"/>
          <w:sz w:val="24"/>
          <w:szCs w:val="24"/>
        </w:rPr>
        <w:t>of</w:t>
      </w:r>
      <w:r w:rsidRPr="00D12786">
        <w:rPr>
          <w:rFonts w:ascii="Calibri" w:hAnsi="Calibri" w:cs="Calibri"/>
          <w:sz w:val="24"/>
          <w:szCs w:val="24"/>
        </w:rPr>
        <w:t xml:space="preserve"> </w:t>
      </w:r>
      <w:r w:rsidRPr="00007BEF">
        <w:rPr>
          <w:rFonts w:ascii="Calibri" w:hAnsi="Calibri" w:cs="Calibri"/>
          <w:sz w:val="24"/>
          <w:szCs w:val="24"/>
        </w:rPr>
        <w:t>all</w:t>
      </w:r>
      <w:r w:rsidRPr="00D12786">
        <w:rPr>
          <w:rFonts w:ascii="Calibri" w:hAnsi="Calibri" w:cs="Calibri"/>
          <w:sz w:val="24"/>
          <w:szCs w:val="24"/>
        </w:rPr>
        <w:t xml:space="preserve"> </w:t>
      </w:r>
      <w:r w:rsidRPr="00007BEF">
        <w:rPr>
          <w:rFonts w:ascii="Calibri" w:hAnsi="Calibri" w:cs="Calibri"/>
          <w:sz w:val="24"/>
          <w:szCs w:val="24"/>
        </w:rPr>
        <w:t>committee</w:t>
      </w:r>
      <w:r w:rsidRPr="00D12786">
        <w:rPr>
          <w:rFonts w:ascii="Calibri" w:hAnsi="Calibri" w:cs="Calibri"/>
          <w:sz w:val="24"/>
          <w:szCs w:val="24"/>
        </w:rPr>
        <w:t xml:space="preserve"> </w:t>
      </w:r>
      <w:r w:rsidRPr="00007BEF">
        <w:rPr>
          <w:rFonts w:ascii="Calibri" w:hAnsi="Calibri" w:cs="Calibri"/>
          <w:sz w:val="24"/>
          <w:szCs w:val="24"/>
        </w:rPr>
        <w:t>meetings, including recording the names of those present and in attendance.</w:t>
      </w:r>
    </w:p>
    <w:p w14:paraId="501DE093" w14:textId="77777777" w:rsidR="00602AAA"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Draft minutes of committee meetings shall be circulated to all members of the committee.</w:t>
      </w:r>
      <w:r w:rsidRPr="00D12786">
        <w:rPr>
          <w:rFonts w:ascii="Calibri" w:hAnsi="Calibri" w:cs="Calibri"/>
          <w:sz w:val="24"/>
          <w:szCs w:val="24"/>
        </w:rPr>
        <w:t xml:space="preserve"> </w:t>
      </w:r>
      <w:r w:rsidRPr="00007BEF">
        <w:rPr>
          <w:rFonts w:ascii="Calibri" w:hAnsi="Calibri" w:cs="Calibri"/>
          <w:sz w:val="24"/>
          <w:szCs w:val="24"/>
        </w:rPr>
        <w:t>Once</w:t>
      </w:r>
      <w:r w:rsidRPr="00D12786">
        <w:rPr>
          <w:rFonts w:ascii="Calibri" w:hAnsi="Calibri" w:cs="Calibri"/>
          <w:sz w:val="24"/>
          <w:szCs w:val="24"/>
        </w:rPr>
        <w:t xml:space="preserve"> </w:t>
      </w:r>
      <w:r w:rsidRPr="00007BEF">
        <w:rPr>
          <w:rFonts w:ascii="Calibri" w:hAnsi="Calibri" w:cs="Calibri"/>
          <w:sz w:val="24"/>
          <w:szCs w:val="24"/>
        </w:rPr>
        <w:t>approved,</w:t>
      </w:r>
      <w:r w:rsidRPr="00D12786">
        <w:rPr>
          <w:rFonts w:ascii="Calibri" w:hAnsi="Calibri" w:cs="Calibri"/>
          <w:sz w:val="24"/>
          <w:szCs w:val="24"/>
        </w:rPr>
        <w:t xml:space="preserve"> </w:t>
      </w:r>
      <w:r w:rsidRPr="00007BEF">
        <w:rPr>
          <w:rFonts w:ascii="Calibri" w:hAnsi="Calibri" w:cs="Calibri"/>
          <w:sz w:val="24"/>
          <w:szCs w:val="24"/>
        </w:rPr>
        <w:t>minutes</w:t>
      </w:r>
      <w:r w:rsidRPr="00D12786">
        <w:rPr>
          <w:rFonts w:ascii="Calibri" w:hAnsi="Calibri" w:cs="Calibri"/>
          <w:sz w:val="24"/>
          <w:szCs w:val="24"/>
        </w:rPr>
        <w:t xml:space="preserve"> </w:t>
      </w:r>
      <w:r w:rsidRPr="00007BEF">
        <w:rPr>
          <w:rFonts w:ascii="Calibri" w:hAnsi="Calibri" w:cs="Calibri"/>
          <w:sz w:val="24"/>
          <w:szCs w:val="24"/>
        </w:rPr>
        <w:t>should</w:t>
      </w:r>
      <w:r w:rsidRPr="00D12786">
        <w:rPr>
          <w:rFonts w:ascii="Calibri" w:hAnsi="Calibri" w:cs="Calibri"/>
          <w:sz w:val="24"/>
          <w:szCs w:val="24"/>
        </w:rPr>
        <w:t xml:space="preserve"> </w:t>
      </w:r>
      <w:r w:rsidRPr="00007BEF">
        <w:rPr>
          <w:rFonts w:ascii="Calibri" w:hAnsi="Calibri" w:cs="Calibri"/>
          <w:sz w:val="24"/>
          <w:szCs w:val="24"/>
        </w:rPr>
        <w:t>be</w:t>
      </w:r>
      <w:r w:rsidRPr="00D12786">
        <w:rPr>
          <w:rFonts w:ascii="Calibri" w:hAnsi="Calibri" w:cs="Calibri"/>
          <w:sz w:val="24"/>
          <w:szCs w:val="24"/>
        </w:rPr>
        <w:t xml:space="preserve"> </w:t>
      </w:r>
      <w:r w:rsidRPr="00007BEF">
        <w:rPr>
          <w:rFonts w:ascii="Calibri" w:hAnsi="Calibri" w:cs="Calibri"/>
          <w:sz w:val="24"/>
          <w:szCs w:val="24"/>
        </w:rPr>
        <w:t>circulated</w:t>
      </w:r>
      <w:r w:rsidRPr="00D12786">
        <w:rPr>
          <w:rFonts w:ascii="Calibri" w:hAnsi="Calibri" w:cs="Calibri"/>
          <w:sz w:val="24"/>
          <w:szCs w:val="24"/>
        </w:rPr>
        <w:t xml:space="preserve"> </w:t>
      </w:r>
      <w:r w:rsidRPr="00007BEF">
        <w:rPr>
          <w:rFonts w:ascii="Calibri" w:hAnsi="Calibri" w:cs="Calibri"/>
          <w:sz w:val="24"/>
          <w:szCs w:val="24"/>
        </w:rPr>
        <w:t>to</w:t>
      </w:r>
      <w:r w:rsidRPr="00D12786">
        <w:rPr>
          <w:rFonts w:ascii="Calibri" w:hAnsi="Calibri" w:cs="Calibri"/>
          <w:sz w:val="24"/>
          <w:szCs w:val="24"/>
        </w:rPr>
        <w:t xml:space="preserve"> </w:t>
      </w:r>
      <w:r w:rsidRPr="00007BEF">
        <w:rPr>
          <w:rFonts w:ascii="Calibri" w:hAnsi="Calibri" w:cs="Calibri"/>
          <w:sz w:val="24"/>
          <w:szCs w:val="24"/>
        </w:rPr>
        <w:t>all</w:t>
      </w:r>
      <w:r w:rsidRPr="00D12786">
        <w:rPr>
          <w:rFonts w:ascii="Calibri" w:hAnsi="Calibri" w:cs="Calibri"/>
          <w:sz w:val="24"/>
          <w:szCs w:val="24"/>
        </w:rPr>
        <w:t xml:space="preserve"> </w:t>
      </w:r>
      <w:r w:rsidRPr="00007BEF">
        <w:rPr>
          <w:rFonts w:ascii="Calibri" w:hAnsi="Calibri" w:cs="Calibri"/>
          <w:sz w:val="24"/>
          <w:szCs w:val="24"/>
        </w:rPr>
        <w:t>other</w:t>
      </w:r>
      <w:r w:rsidRPr="00D12786">
        <w:rPr>
          <w:rFonts w:ascii="Calibri" w:hAnsi="Calibri" w:cs="Calibri"/>
          <w:sz w:val="24"/>
          <w:szCs w:val="24"/>
        </w:rPr>
        <w:t xml:space="preserve"> </w:t>
      </w:r>
      <w:r w:rsidRPr="00007BEF">
        <w:rPr>
          <w:rFonts w:ascii="Calibri" w:hAnsi="Calibri" w:cs="Calibri"/>
          <w:sz w:val="24"/>
          <w:szCs w:val="24"/>
        </w:rPr>
        <w:t>members</w:t>
      </w:r>
      <w:r w:rsidRPr="00D12786">
        <w:rPr>
          <w:rFonts w:ascii="Calibri" w:hAnsi="Calibri" w:cs="Calibri"/>
          <w:sz w:val="24"/>
          <w:szCs w:val="24"/>
        </w:rPr>
        <w:t xml:space="preserve"> </w:t>
      </w:r>
      <w:r w:rsidRPr="00007BEF">
        <w:rPr>
          <w:rFonts w:ascii="Calibri" w:hAnsi="Calibri" w:cs="Calibri"/>
          <w:sz w:val="24"/>
          <w:szCs w:val="24"/>
        </w:rPr>
        <w:t>of</w:t>
      </w:r>
      <w:r w:rsidRPr="00D12786">
        <w:rPr>
          <w:rFonts w:ascii="Calibri" w:hAnsi="Calibri" w:cs="Calibri"/>
          <w:sz w:val="24"/>
          <w:szCs w:val="24"/>
        </w:rPr>
        <w:t xml:space="preserve"> </w:t>
      </w:r>
      <w:r w:rsidRPr="00007BEF">
        <w:rPr>
          <w:rFonts w:ascii="Calibri" w:hAnsi="Calibri" w:cs="Calibri"/>
          <w:sz w:val="24"/>
          <w:szCs w:val="24"/>
        </w:rPr>
        <w:t>the board and the company secretary unless, exceptionally, it is inappropriate to do so.</w:t>
      </w:r>
    </w:p>
    <w:p w14:paraId="684D3DE6" w14:textId="77777777" w:rsidR="00594865" w:rsidRPr="00007BEF" w:rsidRDefault="00594865" w:rsidP="00EC7AE7">
      <w:pPr>
        <w:pStyle w:val="BodyText"/>
        <w:ind w:left="360" w:right="259"/>
        <w:rPr>
          <w:rFonts w:ascii="Calibri" w:hAnsi="Calibri" w:cs="Calibri"/>
          <w:sz w:val="24"/>
          <w:szCs w:val="24"/>
        </w:rPr>
      </w:pPr>
    </w:p>
    <w:p w14:paraId="253D552D" w14:textId="77777777" w:rsidR="00602AAA" w:rsidRPr="00777390" w:rsidRDefault="00602AAA" w:rsidP="00EC7AE7">
      <w:pPr>
        <w:pStyle w:val="Heading2"/>
        <w:numPr>
          <w:ilvl w:val="0"/>
          <w:numId w:val="41"/>
        </w:numPr>
        <w:tabs>
          <w:tab w:val="num" w:pos="360"/>
        </w:tabs>
        <w:rPr>
          <w:b w:val="0"/>
          <w:bCs w:val="0"/>
        </w:rPr>
      </w:pPr>
      <w:bookmarkStart w:id="10" w:name="_Toc205888020"/>
      <w:r w:rsidRPr="00777390">
        <w:rPr>
          <w:b w:val="0"/>
          <w:bCs w:val="0"/>
        </w:rPr>
        <w:t>Engagement with stakeholders</w:t>
      </w:r>
      <w:bookmarkEnd w:id="10"/>
    </w:p>
    <w:p w14:paraId="3CF956CC" w14:textId="77777777" w:rsidR="00602AAA" w:rsidRPr="00594865" w:rsidRDefault="00602AAA" w:rsidP="00EC7AE7">
      <w:pPr>
        <w:pStyle w:val="BodyText"/>
        <w:numPr>
          <w:ilvl w:val="1"/>
          <w:numId w:val="41"/>
        </w:numPr>
        <w:ind w:right="259"/>
        <w:rPr>
          <w:rFonts w:ascii="Calibri" w:hAnsi="Calibri" w:cs="Calibri"/>
          <w:sz w:val="24"/>
          <w:szCs w:val="24"/>
        </w:rPr>
      </w:pPr>
      <w:r w:rsidRPr="00007BEF">
        <w:rPr>
          <w:rFonts w:ascii="Calibri" w:hAnsi="Calibri" w:cs="Calibri"/>
          <w:sz w:val="24"/>
          <w:szCs w:val="24"/>
        </w:rPr>
        <w:t>The</w:t>
      </w:r>
      <w:r w:rsidRPr="00007BEF">
        <w:rPr>
          <w:rFonts w:ascii="Calibri" w:hAnsi="Calibri" w:cs="Calibri"/>
          <w:spacing w:val="-3"/>
          <w:sz w:val="24"/>
          <w:szCs w:val="24"/>
        </w:rPr>
        <w:t xml:space="preserve"> </w:t>
      </w:r>
      <w:r w:rsidRPr="00007BEF">
        <w:rPr>
          <w:rFonts w:ascii="Calibri" w:hAnsi="Calibri" w:cs="Calibri"/>
          <w:sz w:val="24"/>
          <w:szCs w:val="24"/>
        </w:rPr>
        <w:t>committee</w:t>
      </w:r>
      <w:r w:rsidRPr="00007BEF">
        <w:rPr>
          <w:rFonts w:ascii="Calibri" w:hAnsi="Calibri" w:cs="Calibri"/>
          <w:spacing w:val="-3"/>
          <w:sz w:val="24"/>
          <w:szCs w:val="24"/>
        </w:rPr>
        <w:t xml:space="preserve"> </w:t>
      </w:r>
      <w:r w:rsidRPr="00007BEF">
        <w:rPr>
          <w:rFonts w:ascii="Calibri" w:hAnsi="Calibri" w:cs="Calibri"/>
          <w:sz w:val="24"/>
          <w:szCs w:val="24"/>
        </w:rPr>
        <w:t>chair</w:t>
      </w:r>
      <w:r w:rsidRPr="00007BEF">
        <w:rPr>
          <w:rFonts w:ascii="Calibri" w:hAnsi="Calibri" w:cs="Calibri"/>
          <w:spacing w:val="-2"/>
          <w:sz w:val="24"/>
          <w:szCs w:val="24"/>
        </w:rPr>
        <w:t xml:space="preserve"> </w:t>
      </w:r>
      <w:r w:rsidRPr="00007BEF">
        <w:rPr>
          <w:rFonts w:ascii="Calibri" w:hAnsi="Calibri" w:cs="Calibri"/>
          <w:sz w:val="24"/>
          <w:szCs w:val="24"/>
        </w:rPr>
        <w:t>should</w:t>
      </w:r>
      <w:r w:rsidRPr="00007BEF">
        <w:rPr>
          <w:rFonts w:ascii="Calibri" w:hAnsi="Calibri" w:cs="Calibri"/>
          <w:spacing w:val="-3"/>
          <w:sz w:val="24"/>
          <w:szCs w:val="24"/>
        </w:rPr>
        <w:t xml:space="preserve"> </w:t>
      </w:r>
      <w:r w:rsidRPr="00007BEF">
        <w:rPr>
          <w:rFonts w:ascii="Calibri" w:hAnsi="Calibri" w:cs="Calibri"/>
          <w:sz w:val="24"/>
          <w:szCs w:val="24"/>
        </w:rPr>
        <w:t>attend</w:t>
      </w:r>
      <w:r w:rsidRPr="00007BEF">
        <w:rPr>
          <w:rFonts w:ascii="Calibri" w:hAnsi="Calibri" w:cs="Calibri"/>
          <w:spacing w:val="-5"/>
          <w:sz w:val="24"/>
          <w:szCs w:val="24"/>
        </w:rPr>
        <w:t xml:space="preserve"> </w:t>
      </w:r>
      <w:r w:rsidRPr="00007BEF">
        <w:rPr>
          <w:rFonts w:ascii="Calibri" w:hAnsi="Calibri" w:cs="Calibri"/>
          <w:sz w:val="24"/>
          <w:szCs w:val="24"/>
        </w:rPr>
        <w:t>the</w:t>
      </w:r>
      <w:r w:rsidRPr="00007BEF">
        <w:rPr>
          <w:rFonts w:ascii="Calibri" w:hAnsi="Calibri" w:cs="Calibri"/>
          <w:spacing w:val="-5"/>
          <w:sz w:val="24"/>
          <w:szCs w:val="24"/>
        </w:rPr>
        <w:t xml:space="preserve"> </w:t>
      </w:r>
      <w:r w:rsidRPr="00007BEF">
        <w:rPr>
          <w:rFonts w:ascii="Calibri" w:hAnsi="Calibri" w:cs="Calibri"/>
          <w:sz w:val="24"/>
          <w:szCs w:val="24"/>
        </w:rPr>
        <w:t>annual</w:t>
      </w:r>
      <w:r w:rsidRPr="00007BEF">
        <w:rPr>
          <w:rFonts w:ascii="Calibri" w:hAnsi="Calibri" w:cs="Calibri"/>
          <w:spacing w:val="-4"/>
          <w:sz w:val="24"/>
          <w:szCs w:val="24"/>
        </w:rPr>
        <w:t xml:space="preserve"> </w:t>
      </w:r>
      <w:r w:rsidRPr="00007BEF">
        <w:rPr>
          <w:rFonts w:ascii="Calibri" w:hAnsi="Calibri" w:cs="Calibri"/>
          <w:sz w:val="24"/>
          <w:szCs w:val="24"/>
        </w:rPr>
        <w:t>general</w:t>
      </w:r>
      <w:r w:rsidRPr="00007BEF">
        <w:rPr>
          <w:rFonts w:ascii="Calibri" w:hAnsi="Calibri" w:cs="Calibri"/>
          <w:spacing w:val="-4"/>
          <w:sz w:val="24"/>
          <w:szCs w:val="24"/>
        </w:rPr>
        <w:t xml:space="preserve"> </w:t>
      </w:r>
      <w:r w:rsidRPr="00007BEF">
        <w:rPr>
          <w:rFonts w:ascii="Calibri" w:hAnsi="Calibri" w:cs="Calibri"/>
          <w:sz w:val="24"/>
          <w:szCs w:val="24"/>
        </w:rPr>
        <w:t>meeting</w:t>
      </w:r>
      <w:r w:rsidRPr="00007BEF">
        <w:rPr>
          <w:rFonts w:ascii="Calibri" w:hAnsi="Calibri" w:cs="Calibri"/>
          <w:spacing w:val="-5"/>
          <w:sz w:val="24"/>
          <w:szCs w:val="24"/>
        </w:rPr>
        <w:t xml:space="preserve"> </w:t>
      </w:r>
      <w:r w:rsidRPr="00007BEF">
        <w:rPr>
          <w:rFonts w:ascii="Calibri" w:hAnsi="Calibri" w:cs="Calibri"/>
          <w:sz w:val="24"/>
          <w:szCs w:val="24"/>
        </w:rPr>
        <w:t>to</w:t>
      </w:r>
      <w:r w:rsidRPr="00007BEF">
        <w:rPr>
          <w:rFonts w:ascii="Calibri" w:hAnsi="Calibri" w:cs="Calibri"/>
          <w:spacing w:val="-3"/>
          <w:sz w:val="24"/>
          <w:szCs w:val="24"/>
        </w:rPr>
        <w:t xml:space="preserve"> </w:t>
      </w:r>
      <w:r w:rsidRPr="00007BEF">
        <w:rPr>
          <w:rFonts w:ascii="Calibri" w:hAnsi="Calibri" w:cs="Calibri"/>
          <w:sz w:val="24"/>
          <w:szCs w:val="24"/>
        </w:rPr>
        <w:t>answer</w:t>
      </w:r>
      <w:r w:rsidRPr="00007BEF">
        <w:rPr>
          <w:rFonts w:ascii="Calibri" w:hAnsi="Calibri" w:cs="Calibri"/>
          <w:spacing w:val="-4"/>
          <w:sz w:val="24"/>
          <w:szCs w:val="24"/>
        </w:rPr>
        <w:t xml:space="preserve"> </w:t>
      </w:r>
      <w:r w:rsidRPr="00007BEF">
        <w:rPr>
          <w:rFonts w:ascii="Calibri" w:hAnsi="Calibri" w:cs="Calibri"/>
          <w:sz w:val="24"/>
          <w:szCs w:val="24"/>
        </w:rPr>
        <w:t>any</w:t>
      </w:r>
      <w:r w:rsidRPr="00007BEF">
        <w:rPr>
          <w:rFonts w:ascii="Calibri" w:hAnsi="Calibri" w:cs="Calibri"/>
          <w:spacing w:val="-2"/>
          <w:sz w:val="24"/>
          <w:szCs w:val="24"/>
        </w:rPr>
        <w:t xml:space="preserve"> </w:t>
      </w:r>
      <w:r w:rsidRPr="00007BEF">
        <w:rPr>
          <w:rFonts w:ascii="Calibri" w:hAnsi="Calibri" w:cs="Calibri"/>
          <w:sz w:val="24"/>
          <w:szCs w:val="24"/>
        </w:rPr>
        <w:t xml:space="preserve">shareholder questions on the committee’s activities. In addition, the committee chair should seek engagement with shareholders on significant matters related to the committee’s areas of </w:t>
      </w:r>
      <w:r w:rsidRPr="00007BEF">
        <w:rPr>
          <w:rFonts w:ascii="Calibri" w:hAnsi="Calibri" w:cs="Calibri"/>
          <w:spacing w:val="-2"/>
          <w:sz w:val="24"/>
          <w:szCs w:val="24"/>
        </w:rPr>
        <w:t>responsibility.</w:t>
      </w:r>
    </w:p>
    <w:p w14:paraId="7687E9B7" w14:textId="77777777" w:rsidR="00594865" w:rsidRPr="00007BEF" w:rsidRDefault="00594865" w:rsidP="00EC7AE7">
      <w:pPr>
        <w:pStyle w:val="BodyText"/>
        <w:ind w:right="259"/>
        <w:rPr>
          <w:rFonts w:ascii="Calibri" w:hAnsi="Calibri" w:cs="Calibri"/>
          <w:sz w:val="24"/>
          <w:szCs w:val="24"/>
        </w:rPr>
      </w:pPr>
    </w:p>
    <w:p w14:paraId="44839378" w14:textId="77777777" w:rsidR="00602AAA" w:rsidRPr="00777390" w:rsidRDefault="00602AAA" w:rsidP="00EC7AE7">
      <w:pPr>
        <w:pStyle w:val="Heading2"/>
        <w:numPr>
          <w:ilvl w:val="0"/>
          <w:numId w:val="41"/>
        </w:numPr>
        <w:tabs>
          <w:tab w:val="num" w:pos="360"/>
        </w:tabs>
        <w:rPr>
          <w:b w:val="0"/>
          <w:bCs w:val="0"/>
        </w:rPr>
      </w:pPr>
      <w:bookmarkStart w:id="11" w:name="_Toc205888021"/>
      <w:r w:rsidRPr="00777390">
        <w:rPr>
          <w:b w:val="0"/>
          <w:bCs w:val="0"/>
        </w:rPr>
        <w:t>Duties</w:t>
      </w:r>
      <w:bookmarkEnd w:id="11"/>
    </w:p>
    <w:p w14:paraId="06BD47C0" w14:textId="77777777" w:rsidR="00602AAA" w:rsidRDefault="00602AAA" w:rsidP="00EC7AE7">
      <w:pPr>
        <w:pStyle w:val="BodyText"/>
        <w:spacing w:before="1"/>
        <w:ind w:right="209"/>
        <w:rPr>
          <w:rFonts w:ascii="Calibri" w:hAnsi="Calibri" w:cs="Calibri"/>
          <w:sz w:val="24"/>
          <w:szCs w:val="24"/>
        </w:rPr>
      </w:pPr>
      <w:r w:rsidRPr="00007BEF">
        <w:rPr>
          <w:rFonts w:ascii="Calibri" w:hAnsi="Calibri" w:cs="Calibri"/>
          <w:sz w:val="24"/>
          <w:szCs w:val="24"/>
        </w:rPr>
        <w:t>The committee should have an oversight of the charity as a whole and, unless required otherwise</w:t>
      </w:r>
      <w:r w:rsidRPr="00007BEF">
        <w:rPr>
          <w:rFonts w:ascii="Calibri" w:hAnsi="Calibri" w:cs="Calibri"/>
          <w:spacing w:val="-2"/>
          <w:sz w:val="24"/>
          <w:szCs w:val="24"/>
        </w:rPr>
        <w:t xml:space="preserve"> </w:t>
      </w:r>
      <w:r w:rsidRPr="00007BEF">
        <w:rPr>
          <w:rFonts w:ascii="Calibri" w:hAnsi="Calibri" w:cs="Calibri"/>
          <w:sz w:val="24"/>
          <w:szCs w:val="24"/>
        </w:rPr>
        <w:t>by</w:t>
      </w:r>
      <w:r w:rsidRPr="00007BEF">
        <w:rPr>
          <w:rFonts w:ascii="Calibri" w:hAnsi="Calibri" w:cs="Calibri"/>
          <w:spacing w:val="-4"/>
          <w:sz w:val="24"/>
          <w:szCs w:val="24"/>
        </w:rPr>
        <w:t xml:space="preserve"> </w:t>
      </w:r>
      <w:r w:rsidRPr="00007BEF">
        <w:rPr>
          <w:rFonts w:ascii="Calibri" w:hAnsi="Calibri" w:cs="Calibri"/>
          <w:sz w:val="24"/>
          <w:szCs w:val="24"/>
        </w:rPr>
        <w:t>regulation,</w:t>
      </w:r>
      <w:r w:rsidRPr="00007BEF">
        <w:rPr>
          <w:rFonts w:ascii="Calibri" w:hAnsi="Calibri" w:cs="Calibri"/>
          <w:spacing w:val="-3"/>
          <w:sz w:val="24"/>
          <w:szCs w:val="24"/>
        </w:rPr>
        <w:t xml:space="preserve"> </w:t>
      </w:r>
      <w:r w:rsidRPr="00007BEF">
        <w:rPr>
          <w:rFonts w:ascii="Calibri" w:hAnsi="Calibri" w:cs="Calibri"/>
          <w:sz w:val="24"/>
          <w:szCs w:val="24"/>
        </w:rPr>
        <w:t>carry</w:t>
      </w:r>
      <w:r w:rsidRPr="00007BEF">
        <w:rPr>
          <w:rFonts w:ascii="Calibri" w:hAnsi="Calibri" w:cs="Calibri"/>
          <w:spacing w:val="-4"/>
          <w:sz w:val="24"/>
          <w:szCs w:val="24"/>
        </w:rPr>
        <w:t xml:space="preserve"> </w:t>
      </w:r>
      <w:r w:rsidRPr="00007BEF">
        <w:rPr>
          <w:rFonts w:ascii="Calibri" w:hAnsi="Calibri" w:cs="Calibri"/>
          <w:sz w:val="24"/>
          <w:szCs w:val="24"/>
        </w:rPr>
        <w:t>out</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duties</w:t>
      </w:r>
      <w:r w:rsidRPr="00007BEF">
        <w:rPr>
          <w:rFonts w:ascii="Calibri" w:hAnsi="Calibri" w:cs="Calibri"/>
          <w:spacing w:val="-2"/>
          <w:sz w:val="24"/>
          <w:szCs w:val="24"/>
        </w:rPr>
        <w:t xml:space="preserve"> </w:t>
      </w:r>
      <w:r w:rsidRPr="00007BEF">
        <w:rPr>
          <w:rFonts w:ascii="Calibri" w:hAnsi="Calibri" w:cs="Calibri"/>
          <w:sz w:val="24"/>
          <w:szCs w:val="24"/>
        </w:rPr>
        <w:t>below</w:t>
      </w:r>
      <w:r w:rsidRPr="00007BEF">
        <w:rPr>
          <w:rFonts w:ascii="Calibri" w:hAnsi="Calibri" w:cs="Calibri"/>
          <w:spacing w:val="-2"/>
          <w:sz w:val="24"/>
          <w:szCs w:val="24"/>
        </w:rPr>
        <w:t xml:space="preserve"> </w:t>
      </w:r>
      <w:r w:rsidRPr="00007BEF">
        <w:rPr>
          <w:rFonts w:ascii="Calibri" w:hAnsi="Calibri" w:cs="Calibri"/>
          <w:sz w:val="24"/>
          <w:szCs w:val="24"/>
        </w:rPr>
        <w:t>for</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parent</w:t>
      </w:r>
      <w:r w:rsidRPr="00007BEF">
        <w:rPr>
          <w:rFonts w:ascii="Calibri" w:hAnsi="Calibri" w:cs="Calibri"/>
          <w:spacing w:val="-3"/>
          <w:sz w:val="24"/>
          <w:szCs w:val="24"/>
        </w:rPr>
        <w:t xml:space="preserve"> </w:t>
      </w:r>
      <w:r w:rsidRPr="00007BEF">
        <w:rPr>
          <w:rFonts w:ascii="Calibri" w:hAnsi="Calibri" w:cs="Calibri"/>
          <w:sz w:val="24"/>
          <w:szCs w:val="24"/>
        </w:rPr>
        <w:t>company,</w:t>
      </w:r>
      <w:r w:rsidRPr="00007BEF">
        <w:rPr>
          <w:rFonts w:ascii="Calibri" w:hAnsi="Calibri" w:cs="Calibri"/>
          <w:spacing w:val="-3"/>
          <w:sz w:val="24"/>
          <w:szCs w:val="24"/>
        </w:rPr>
        <w:t xml:space="preserve"> </w:t>
      </w:r>
      <w:r w:rsidRPr="00007BEF">
        <w:rPr>
          <w:rFonts w:ascii="Calibri" w:hAnsi="Calibri" w:cs="Calibri"/>
          <w:sz w:val="24"/>
          <w:szCs w:val="24"/>
        </w:rPr>
        <w:t>major</w:t>
      </w:r>
      <w:r w:rsidRPr="00007BEF">
        <w:rPr>
          <w:rFonts w:ascii="Calibri" w:hAnsi="Calibri" w:cs="Calibri"/>
          <w:spacing w:val="-3"/>
          <w:sz w:val="24"/>
          <w:szCs w:val="24"/>
        </w:rPr>
        <w:t xml:space="preserve"> </w:t>
      </w:r>
      <w:r w:rsidRPr="00007BEF">
        <w:rPr>
          <w:rFonts w:ascii="Calibri" w:hAnsi="Calibri" w:cs="Calibri"/>
          <w:sz w:val="24"/>
          <w:szCs w:val="24"/>
        </w:rPr>
        <w:t>subsidiary undertakings, and the group, as appropriate.</w:t>
      </w:r>
    </w:p>
    <w:p w14:paraId="26764C78" w14:textId="77777777" w:rsidR="00602AAA" w:rsidRDefault="00602AAA" w:rsidP="00EC7AE7">
      <w:pPr>
        <w:pStyle w:val="BodyText"/>
        <w:spacing w:before="1"/>
        <w:ind w:right="209"/>
        <w:rPr>
          <w:rFonts w:ascii="Calibri" w:hAnsi="Calibri" w:cs="Calibri"/>
          <w:sz w:val="24"/>
          <w:szCs w:val="24"/>
        </w:rPr>
      </w:pPr>
    </w:p>
    <w:p w14:paraId="23606885" w14:textId="77777777" w:rsidR="00602AAA" w:rsidRPr="00007BEF" w:rsidRDefault="00602AAA" w:rsidP="00EC7AE7">
      <w:pPr>
        <w:pStyle w:val="Heading3"/>
      </w:pPr>
      <w:bookmarkStart w:id="12" w:name="_Toc205888022"/>
      <w:r>
        <w:t>Finance</w:t>
      </w:r>
      <w:bookmarkEnd w:id="12"/>
    </w:p>
    <w:p w14:paraId="44967063" w14:textId="77777777" w:rsidR="00602AAA" w:rsidRDefault="00602AAA" w:rsidP="00EC7AE7">
      <w:pPr>
        <w:pStyle w:val="BodyText"/>
        <w:numPr>
          <w:ilvl w:val="2"/>
          <w:numId w:val="44"/>
        </w:numPr>
        <w:ind w:right="259"/>
        <w:rPr>
          <w:rFonts w:ascii="Calibri" w:hAnsi="Calibri" w:cs="Calibri"/>
          <w:sz w:val="24"/>
          <w:szCs w:val="24"/>
        </w:rPr>
      </w:pPr>
      <w:r w:rsidRPr="00D12786">
        <w:rPr>
          <w:rFonts w:ascii="Calibri" w:hAnsi="Calibri" w:cs="Calibri"/>
          <w:sz w:val="24"/>
          <w:szCs w:val="24"/>
        </w:rPr>
        <w:t>Financial</w:t>
      </w:r>
      <w:r w:rsidRPr="00D12786">
        <w:rPr>
          <w:rFonts w:ascii="Calibri" w:hAnsi="Calibri" w:cs="Calibri"/>
          <w:spacing w:val="-11"/>
          <w:sz w:val="24"/>
          <w:szCs w:val="24"/>
        </w:rPr>
        <w:t xml:space="preserve"> </w:t>
      </w:r>
      <w:r w:rsidRPr="00D12786">
        <w:rPr>
          <w:rFonts w:ascii="Calibri" w:hAnsi="Calibri" w:cs="Calibri"/>
          <w:spacing w:val="-2"/>
          <w:sz w:val="24"/>
          <w:szCs w:val="24"/>
        </w:rPr>
        <w:t>reporting</w:t>
      </w:r>
    </w:p>
    <w:p w14:paraId="5A625709" w14:textId="77777777" w:rsidR="00602AAA" w:rsidRPr="00D43D5E" w:rsidRDefault="00602AAA" w:rsidP="00EC7AE7">
      <w:pPr>
        <w:pStyle w:val="BodyText"/>
        <w:numPr>
          <w:ilvl w:val="3"/>
          <w:numId w:val="44"/>
        </w:numPr>
        <w:ind w:right="259"/>
        <w:rPr>
          <w:rFonts w:ascii="Calibri" w:hAnsi="Calibri" w:cs="Calibri"/>
          <w:sz w:val="24"/>
          <w:szCs w:val="24"/>
        </w:rPr>
      </w:pPr>
      <w:r w:rsidRPr="00D43D5E">
        <w:rPr>
          <w:rFonts w:ascii="Calibri" w:hAnsi="Calibri" w:cs="Calibri"/>
          <w:sz w:val="24"/>
          <w:szCs w:val="24"/>
        </w:rPr>
        <w:t>The committee shall monitor the integrity of the financial statements of the company, including its annual and quarterly management reports, preliminary announcements and</w:t>
      </w:r>
      <w:r w:rsidRPr="00D43D5E">
        <w:rPr>
          <w:rFonts w:ascii="Calibri" w:hAnsi="Calibri" w:cs="Calibri"/>
          <w:spacing w:val="-3"/>
          <w:sz w:val="24"/>
          <w:szCs w:val="24"/>
        </w:rPr>
        <w:t xml:space="preserve"> </w:t>
      </w:r>
      <w:r w:rsidRPr="00D43D5E">
        <w:rPr>
          <w:rFonts w:ascii="Calibri" w:hAnsi="Calibri" w:cs="Calibri"/>
          <w:sz w:val="24"/>
          <w:szCs w:val="24"/>
        </w:rPr>
        <w:t>any</w:t>
      </w:r>
      <w:r w:rsidRPr="00D43D5E">
        <w:rPr>
          <w:rFonts w:ascii="Calibri" w:hAnsi="Calibri" w:cs="Calibri"/>
          <w:spacing w:val="-3"/>
          <w:sz w:val="24"/>
          <w:szCs w:val="24"/>
        </w:rPr>
        <w:t xml:space="preserve"> </w:t>
      </w:r>
      <w:r w:rsidRPr="00D43D5E">
        <w:rPr>
          <w:rFonts w:ascii="Calibri" w:hAnsi="Calibri" w:cs="Calibri"/>
          <w:sz w:val="24"/>
          <w:szCs w:val="24"/>
        </w:rPr>
        <w:t>other</w:t>
      </w:r>
      <w:r w:rsidRPr="00D43D5E">
        <w:rPr>
          <w:rFonts w:ascii="Calibri" w:hAnsi="Calibri" w:cs="Calibri"/>
          <w:spacing w:val="-4"/>
          <w:sz w:val="24"/>
          <w:szCs w:val="24"/>
        </w:rPr>
        <w:t xml:space="preserve"> </w:t>
      </w:r>
      <w:r w:rsidRPr="00D43D5E">
        <w:rPr>
          <w:rFonts w:ascii="Calibri" w:hAnsi="Calibri" w:cs="Calibri"/>
          <w:sz w:val="24"/>
          <w:szCs w:val="24"/>
        </w:rPr>
        <w:t>formal</w:t>
      </w:r>
      <w:r w:rsidRPr="00D43D5E">
        <w:rPr>
          <w:rFonts w:ascii="Calibri" w:hAnsi="Calibri" w:cs="Calibri"/>
          <w:spacing w:val="-4"/>
          <w:sz w:val="24"/>
          <w:szCs w:val="24"/>
        </w:rPr>
        <w:t xml:space="preserve"> </w:t>
      </w:r>
      <w:r w:rsidRPr="00D43D5E">
        <w:rPr>
          <w:rFonts w:ascii="Calibri" w:hAnsi="Calibri" w:cs="Calibri"/>
          <w:sz w:val="24"/>
          <w:szCs w:val="24"/>
        </w:rPr>
        <w:t>statements</w:t>
      </w:r>
      <w:r w:rsidRPr="00D43D5E">
        <w:rPr>
          <w:rFonts w:ascii="Calibri" w:hAnsi="Calibri" w:cs="Calibri"/>
          <w:spacing w:val="-5"/>
          <w:sz w:val="24"/>
          <w:szCs w:val="24"/>
        </w:rPr>
        <w:t xml:space="preserve"> </w:t>
      </w:r>
      <w:r w:rsidRPr="00D43D5E">
        <w:rPr>
          <w:rFonts w:ascii="Calibri" w:hAnsi="Calibri" w:cs="Calibri"/>
          <w:sz w:val="24"/>
          <w:szCs w:val="24"/>
        </w:rPr>
        <w:t>relating</w:t>
      </w:r>
      <w:r w:rsidRPr="00D43D5E">
        <w:rPr>
          <w:rFonts w:ascii="Calibri" w:hAnsi="Calibri" w:cs="Calibri"/>
          <w:spacing w:val="-3"/>
          <w:sz w:val="24"/>
          <w:szCs w:val="24"/>
        </w:rPr>
        <w:t xml:space="preserve"> </w:t>
      </w:r>
      <w:r w:rsidRPr="00D43D5E">
        <w:rPr>
          <w:rFonts w:ascii="Calibri" w:hAnsi="Calibri" w:cs="Calibri"/>
          <w:sz w:val="24"/>
          <w:szCs w:val="24"/>
        </w:rPr>
        <w:t>to</w:t>
      </w:r>
      <w:r w:rsidRPr="00D43D5E">
        <w:rPr>
          <w:rFonts w:ascii="Calibri" w:hAnsi="Calibri" w:cs="Calibri"/>
          <w:spacing w:val="-5"/>
          <w:sz w:val="24"/>
          <w:szCs w:val="24"/>
        </w:rPr>
        <w:t xml:space="preserve"> </w:t>
      </w:r>
      <w:r w:rsidRPr="00D43D5E">
        <w:rPr>
          <w:rFonts w:ascii="Calibri" w:hAnsi="Calibri" w:cs="Calibri"/>
          <w:sz w:val="24"/>
          <w:szCs w:val="24"/>
        </w:rPr>
        <w:t>its</w:t>
      </w:r>
      <w:r w:rsidRPr="00D43D5E">
        <w:rPr>
          <w:rFonts w:ascii="Calibri" w:hAnsi="Calibri" w:cs="Calibri"/>
          <w:spacing w:val="-5"/>
          <w:sz w:val="24"/>
          <w:szCs w:val="24"/>
        </w:rPr>
        <w:t xml:space="preserve"> </w:t>
      </w:r>
      <w:r w:rsidRPr="00D43D5E">
        <w:rPr>
          <w:rFonts w:ascii="Calibri" w:hAnsi="Calibri" w:cs="Calibri"/>
          <w:sz w:val="24"/>
          <w:szCs w:val="24"/>
        </w:rPr>
        <w:t>financial</w:t>
      </w:r>
      <w:r w:rsidRPr="00D43D5E">
        <w:rPr>
          <w:rFonts w:ascii="Calibri" w:hAnsi="Calibri" w:cs="Calibri"/>
          <w:spacing w:val="-4"/>
          <w:sz w:val="24"/>
          <w:szCs w:val="24"/>
        </w:rPr>
        <w:t xml:space="preserve"> </w:t>
      </w:r>
      <w:r w:rsidRPr="00D43D5E">
        <w:rPr>
          <w:rFonts w:ascii="Calibri" w:hAnsi="Calibri" w:cs="Calibri"/>
          <w:sz w:val="24"/>
          <w:szCs w:val="24"/>
        </w:rPr>
        <w:t>performance,</w:t>
      </w:r>
      <w:r w:rsidRPr="00D43D5E">
        <w:rPr>
          <w:rFonts w:ascii="Calibri" w:hAnsi="Calibri" w:cs="Calibri"/>
          <w:spacing w:val="-1"/>
          <w:sz w:val="24"/>
          <w:szCs w:val="24"/>
        </w:rPr>
        <w:t xml:space="preserve"> </w:t>
      </w:r>
      <w:r w:rsidRPr="00D43D5E">
        <w:rPr>
          <w:rFonts w:ascii="Calibri" w:hAnsi="Calibri" w:cs="Calibri"/>
          <w:sz w:val="24"/>
          <w:szCs w:val="24"/>
        </w:rPr>
        <w:t>and</w:t>
      </w:r>
      <w:r w:rsidRPr="00D43D5E">
        <w:rPr>
          <w:rFonts w:ascii="Calibri" w:hAnsi="Calibri" w:cs="Calibri"/>
          <w:spacing w:val="-5"/>
          <w:sz w:val="24"/>
          <w:szCs w:val="24"/>
        </w:rPr>
        <w:t xml:space="preserve"> </w:t>
      </w:r>
      <w:r w:rsidRPr="00D43D5E">
        <w:rPr>
          <w:rFonts w:ascii="Calibri" w:hAnsi="Calibri" w:cs="Calibri"/>
          <w:sz w:val="24"/>
          <w:szCs w:val="24"/>
        </w:rPr>
        <w:t>review</w:t>
      </w:r>
      <w:r w:rsidRPr="00D43D5E">
        <w:rPr>
          <w:rFonts w:ascii="Calibri" w:hAnsi="Calibri" w:cs="Calibri"/>
          <w:spacing w:val="-4"/>
          <w:sz w:val="24"/>
          <w:szCs w:val="24"/>
        </w:rPr>
        <w:t xml:space="preserve"> </w:t>
      </w:r>
      <w:r w:rsidRPr="00D43D5E">
        <w:rPr>
          <w:rFonts w:ascii="Calibri" w:hAnsi="Calibri" w:cs="Calibri"/>
          <w:sz w:val="24"/>
          <w:szCs w:val="24"/>
        </w:rPr>
        <w:t xml:space="preserve">and report to the board on significant financial reporting issues and judgements which those statements contain having regard to matters communicated to it by the </w:t>
      </w:r>
      <w:r w:rsidRPr="00D43D5E">
        <w:rPr>
          <w:rFonts w:ascii="Calibri" w:hAnsi="Calibri" w:cs="Calibri"/>
          <w:spacing w:val="-2"/>
          <w:sz w:val="24"/>
          <w:szCs w:val="24"/>
        </w:rPr>
        <w:t>auditor.</w:t>
      </w:r>
    </w:p>
    <w:p w14:paraId="09B1E2A4" w14:textId="77777777" w:rsidR="00602AAA" w:rsidRDefault="00602AAA" w:rsidP="00EC7AE7">
      <w:pPr>
        <w:pStyle w:val="BodyText"/>
        <w:numPr>
          <w:ilvl w:val="3"/>
          <w:numId w:val="44"/>
        </w:numPr>
        <w:ind w:right="259"/>
        <w:rPr>
          <w:rFonts w:ascii="Calibri" w:hAnsi="Calibri" w:cs="Calibri"/>
          <w:sz w:val="24"/>
          <w:szCs w:val="24"/>
          <w:vertAlign w:val="superscript"/>
        </w:rPr>
      </w:pPr>
      <w:r w:rsidRPr="00007BEF">
        <w:rPr>
          <w:rFonts w:ascii="Calibri" w:hAnsi="Calibri" w:cs="Calibri"/>
          <w:sz w:val="24"/>
          <w:szCs w:val="24"/>
        </w:rPr>
        <w:lastRenderedPageBreak/>
        <w:t>In</w:t>
      </w:r>
      <w:r w:rsidRPr="00007BEF">
        <w:rPr>
          <w:rFonts w:ascii="Calibri" w:hAnsi="Calibri" w:cs="Calibri"/>
          <w:spacing w:val="-6"/>
          <w:sz w:val="24"/>
          <w:szCs w:val="24"/>
        </w:rPr>
        <w:t xml:space="preserve"> </w:t>
      </w:r>
      <w:r w:rsidRPr="00007BEF">
        <w:rPr>
          <w:rFonts w:ascii="Calibri" w:hAnsi="Calibri" w:cs="Calibri"/>
          <w:sz w:val="24"/>
          <w:szCs w:val="24"/>
        </w:rPr>
        <w:t>particular,</w:t>
      </w:r>
      <w:r w:rsidRPr="00007BEF">
        <w:rPr>
          <w:rFonts w:ascii="Calibri" w:hAnsi="Calibri" w:cs="Calibri"/>
          <w:spacing w:val="-5"/>
          <w:sz w:val="24"/>
          <w:szCs w:val="24"/>
        </w:rPr>
        <w:t xml:space="preserve"> </w:t>
      </w:r>
      <w:r w:rsidRPr="00007BEF">
        <w:rPr>
          <w:rFonts w:ascii="Calibri" w:hAnsi="Calibri" w:cs="Calibri"/>
          <w:sz w:val="24"/>
          <w:szCs w:val="24"/>
        </w:rPr>
        <w:t>the</w:t>
      </w:r>
      <w:r w:rsidRPr="00007BEF">
        <w:rPr>
          <w:rFonts w:ascii="Calibri" w:hAnsi="Calibri" w:cs="Calibri"/>
          <w:spacing w:val="-6"/>
          <w:sz w:val="24"/>
          <w:szCs w:val="24"/>
        </w:rPr>
        <w:t xml:space="preserve"> </w:t>
      </w:r>
      <w:r w:rsidRPr="00007BEF">
        <w:rPr>
          <w:rFonts w:ascii="Calibri" w:hAnsi="Calibri" w:cs="Calibri"/>
          <w:sz w:val="24"/>
          <w:szCs w:val="24"/>
        </w:rPr>
        <w:t>committee</w:t>
      </w:r>
      <w:r w:rsidRPr="00007BEF">
        <w:rPr>
          <w:rFonts w:ascii="Calibri" w:hAnsi="Calibri" w:cs="Calibri"/>
          <w:spacing w:val="-7"/>
          <w:sz w:val="24"/>
          <w:szCs w:val="24"/>
        </w:rPr>
        <w:t xml:space="preserve"> </w:t>
      </w:r>
      <w:r w:rsidRPr="00007BEF">
        <w:rPr>
          <w:rFonts w:ascii="Calibri" w:hAnsi="Calibri" w:cs="Calibri"/>
          <w:sz w:val="24"/>
          <w:szCs w:val="24"/>
        </w:rPr>
        <w:t>shall</w:t>
      </w:r>
      <w:r w:rsidRPr="00007BEF">
        <w:rPr>
          <w:rFonts w:ascii="Calibri" w:hAnsi="Calibri" w:cs="Calibri"/>
          <w:spacing w:val="-4"/>
          <w:sz w:val="24"/>
          <w:szCs w:val="24"/>
        </w:rPr>
        <w:t xml:space="preserve"> </w:t>
      </w:r>
      <w:r w:rsidRPr="00007BEF">
        <w:rPr>
          <w:rFonts w:ascii="Calibri" w:hAnsi="Calibri" w:cs="Calibri"/>
          <w:sz w:val="24"/>
          <w:szCs w:val="24"/>
        </w:rPr>
        <w:t>review</w:t>
      </w:r>
      <w:r w:rsidRPr="00007BEF">
        <w:rPr>
          <w:rFonts w:ascii="Calibri" w:hAnsi="Calibri" w:cs="Calibri"/>
          <w:spacing w:val="-6"/>
          <w:sz w:val="24"/>
          <w:szCs w:val="24"/>
        </w:rPr>
        <w:t xml:space="preserve"> </w:t>
      </w:r>
      <w:r w:rsidRPr="00007BEF">
        <w:rPr>
          <w:rFonts w:ascii="Calibri" w:hAnsi="Calibri" w:cs="Calibri"/>
          <w:sz w:val="24"/>
          <w:szCs w:val="24"/>
        </w:rPr>
        <w:t>and</w:t>
      </w:r>
      <w:r w:rsidRPr="00007BEF">
        <w:rPr>
          <w:rFonts w:ascii="Calibri" w:hAnsi="Calibri" w:cs="Calibri"/>
          <w:spacing w:val="-6"/>
          <w:sz w:val="24"/>
          <w:szCs w:val="24"/>
        </w:rPr>
        <w:t xml:space="preserve"> </w:t>
      </w:r>
      <w:r w:rsidRPr="00007BEF">
        <w:rPr>
          <w:rFonts w:ascii="Calibri" w:hAnsi="Calibri" w:cs="Calibri"/>
          <w:sz w:val="24"/>
          <w:szCs w:val="24"/>
        </w:rPr>
        <w:t>challenge</w:t>
      </w:r>
      <w:r w:rsidRPr="00007BEF">
        <w:rPr>
          <w:rFonts w:ascii="Calibri" w:hAnsi="Calibri" w:cs="Calibri"/>
          <w:spacing w:val="-5"/>
          <w:sz w:val="24"/>
          <w:szCs w:val="24"/>
        </w:rPr>
        <w:t xml:space="preserve"> </w:t>
      </w:r>
      <w:r w:rsidRPr="00007BEF">
        <w:rPr>
          <w:rFonts w:ascii="Calibri" w:hAnsi="Calibri" w:cs="Calibri"/>
          <w:sz w:val="24"/>
          <w:szCs w:val="24"/>
        </w:rPr>
        <w:t>where</w:t>
      </w:r>
      <w:r w:rsidRPr="00007BEF">
        <w:rPr>
          <w:rFonts w:ascii="Calibri" w:hAnsi="Calibri" w:cs="Calibri"/>
          <w:spacing w:val="-4"/>
          <w:sz w:val="24"/>
          <w:szCs w:val="24"/>
        </w:rPr>
        <w:t xml:space="preserve"> </w:t>
      </w:r>
      <w:r w:rsidRPr="00007BEF">
        <w:rPr>
          <w:rFonts w:ascii="Calibri" w:hAnsi="Calibri" w:cs="Calibri"/>
          <w:spacing w:val="-2"/>
          <w:sz w:val="24"/>
          <w:szCs w:val="24"/>
        </w:rPr>
        <w:t>necessary: ￼</w:t>
      </w:r>
    </w:p>
    <w:p w14:paraId="0850766A" w14:textId="77777777" w:rsidR="00602AAA" w:rsidRPr="00D12786" w:rsidRDefault="00602AAA" w:rsidP="00EC7AE7">
      <w:pPr>
        <w:pStyle w:val="BodyText"/>
        <w:ind w:right="259" w:firstLine="720"/>
        <w:rPr>
          <w:rFonts w:ascii="Calibri" w:hAnsi="Calibri" w:cs="Calibri"/>
          <w:color w:val="17212B"/>
          <w:sz w:val="24"/>
          <w:szCs w:val="24"/>
        </w:rPr>
      </w:pPr>
      <w:r w:rsidRPr="00D12786">
        <w:rPr>
          <w:rFonts w:ascii="Calibri" w:hAnsi="Calibri" w:cs="Calibri"/>
          <w:sz w:val="24"/>
          <w:szCs w:val="24"/>
        </w:rPr>
        <w:t>the</w:t>
      </w:r>
      <w:r w:rsidRPr="00D12786">
        <w:rPr>
          <w:rFonts w:ascii="Calibri" w:hAnsi="Calibri" w:cs="Calibri"/>
          <w:spacing w:val="-6"/>
          <w:sz w:val="24"/>
          <w:szCs w:val="24"/>
        </w:rPr>
        <w:t xml:space="preserve"> </w:t>
      </w:r>
      <w:r w:rsidRPr="00D12786">
        <w:rPr>
          <w:rFonts w:ascii="Calibri" w:hAnsi="Calibri" w:cs="Calibri"/>
          <w:sz w:val="24"/>
          <w:szCs w:val="24"/>
        </w:rPr>
        <w:t>application</w:t>
      </w:r>
      <w:r w:rsidRPr="00D12786">
        <w:rPr>
          <w:rFonts w:ascii="Calibri" w:hAnsi="Calibri" w:cs="Calibri"/>
          <w:spacing w:val="-7"/>
          <w:sz w:val="24"/>
          <w:szCs w:val="24"/>
        </w:rPr>
        <w:t xml:space="preserve"> </w:t>
      </w:r>
      <w:r w:rsidRPr="00D12786">
        <w:rPr>
          <w:rFonts w:ascii="Calibri" w:hAnsi="Calibri" w:cs="Calibri"/>
          <w:sz w:val="24"/>
          <w:szCs w:val="24"/>
        </w:rPr>
        <w:t>of</w:t>
      </w:r>
      <w:r w:rsidRPr="00D12786">
        <w:rPr>
          <w:rFonts w:ascii="Calibri" w:hAnsi="Calibri" w:cs="Calibri"/>
          <w:spacing w:val="-6"/>
          <w:sz w:val="24"/>
          <w:szCs w:val="24"/>
        </w:rPr>
        <w:t xml:space="preserve"> </w:t>
      </w:r>
      <w:r w:rsidRPr="00D12786">
        <w:rPr>
          <w:rFonts w:ascii="Calibri" w:hAnsi="Calibri" w:cs="Calibri"/>
          <w:sz w:val="24"/>
          <w:szCs w:val="24"/>
        </w:rPr>
        <w:t>significant</w:t>
      </w:r>
      <w:r w:rsidRPr="00D12786">
        <w:rPr>
          <w:rFonts w:ascii="Calibri" w:hAnsi="Calibri" w:cs="Calibri"/>
          <w:spacing w:val="-3"/>
          <w:sz w:val="24"/>
          <w:szCs w:val="24"/>
        </w:rPr>
        <w:t xml:space="preserve"> </w:t>
      </w:r>
      <w:r w:rsidRPr="00D12786">
        <w:rPr>
          <w:rFonts w:ascii="Calibri" w:hAnsi="Calibri" w:cs="Calibri"/>
          <w:sz w:val="24"/>
          <w:szCs w:val="24"/>
        </w:rPr>
        <w:t>accounting</w:t>
      </w:r>
      <w:r w:rsidRPr="00D12786">
        <w:rPr>
          <w:rFonts w:ascii="Calibri" w:hAnsi="Calibri" w:cs="Calibri"/>
          <w:spacing w:val="-7"/>
          <w:sz w:val="24"/>
          <w:szCs w:val="24"/>
        </w:rPr>
        <w:t xml:space="preserve"> </w:t>
      </w:r>
      <w:r w:rsidRPr="00D12786">
        <w:rPr>
          <w:rFonts w:ascii="Calibri" w:hAnsi="Calibri" w:cs="Calibri"/>
          <w:sz w:val="24"/>
          <w:szCs w:val="24"/>
        </w:rPr>
        <w:t>policies</w:t>
      </w:r>
      <w:r w:rsidRPr="00D12786">
        <w:rPr>
          <w:rFonts w:ascii="Calibri" w:hAnsi="Calibri" w:cs="Calibri"/>
          <w:spacing w:val="-5"/>
          <w:sz w:val="24"/>
          <w:szCs w:val="24"/>
        </w:rPr>
        <w:t xml:space="preserve"> </w:t>
      </w:r>
      <w:r w:rsidRPr="00D12786">
        <w:rPr>
          <w:rFonts w:ascii="Calibri" w:hAnsi="Calibri" w:cs="Calibri"/>
          <w:sz w:val="24"/>
          <w:szCs w:val="24"/>
        </w:rPr>
        <w:t>and</w:t>
      </w:r>
      <w:r w:rsidRPr="00D12786">
        <w:rPr>
          <w:rFonts w:ascii="Calibri" w:hAnsi="Calibri" w:cs="Calibri"/>
          <w:spacing w:val="-5"/>
          <w:sz w:val="24"/>
          <w:szCs w:val="24"/>
        </w:rPr>
        <w:t xml:space="preserve"> </w:t>
      </w:r>
      <w:r w:rsidRPr="00D12786">
        <w:rPr>
          <w:rFonts w:ascii="Calibri" w:hAnsi="Calibri" w:cs="Calibri"/>
          <w:sz w:val="24"/>
          <w:szCs w:val="24"/>
        </w:rPr>
        <w:t>any</w:t>
      </w:r>
      <w:r w:rsidRPr="00D12786">
        <w:rPr>
          <w:rFonts w:ascii="Calibri" w:hAnsi="Calibri" w:cs="Calibri"/>
          <w:spacing w:val="-6"/>
          <w:sz w:val="24"/>
          <w:szCs w:val="24"/>
        </w:rPr>
        <w:t xml:space="preserve"> </w:t>
      </w:r>
      <w:r w:rsidRPr="00D12786">
        <w:rPr>
          <w:rFonts w:ascii="Calibri" w:hAnsi="Calibri" w:cs="Calibri"/>
          <w:sz w:val="24"/>
          <w:szCs w:val="24"/>
        </w:rPr>
        <w:t>changes</w:t>
      </w:r>
      <w:r w:rsidRPr="00D12786">
        <w:rPr>
          <w:rFonts w:ascii="Calibri" w:hAnsi="Calibri" w:cs="Calibri"/>
          <w:spacing w:val="-8"/>
          <w:sz w:val="24"/>
          <w:szCs w:val="24"/>
        </w:rPr>
        <w:t xml:space="preserve"> </w:t>
      </w:r>
      <w:r w:rsidRPr="00D12786">
        <w:rPr>
          <w:rFonts w:ascii="Calibri" w:hAnsi="Calibri" w:cs="Calibri"/>
          <w:sz w:val="24"/>
          <w:szCs w:val="24"/>
        </w:rPr>
        <w:t>to</w:t>
      </w:r>
      <w:r w:rsidRPr="00D12786">
        <w:rPr>
          <w:rFonts w:ascii="Calibri" w:hAnsi="Calibri" w:cs="Calibri"/>
          <w:spacing w:val="-7"/>
          <w:sz w:val="24"/>
          <w:szCs w:val="24"/>
        </w:rPr>
        <w:t xml:space="preserve"> </w:t>
      </w:r>
      <w:r w:rsidRPr="00D12786">
        <w:rPr>
          <w:rFonts w:ascii="Calibri" w:hAnsi="Calibri" w:cs="Calibri"/>
          <w:spacing w:val="-4"/>
          <w:sz w:val="24"/>
          <w:szCs w:val="24"/>
        </w:rPr>
        <w:t>them</w:t>
      </w:r>
    </w:p>
    <w:p w14:paraId="11DB62E7" w14:textId="77777777" w:rsidR="00602AAA" w:rsidRDefault="00602AAA" w:rsidP="00EC7AE7">
      <w:pPr>
        <w:pStyle w:val="BodyText"/>
        <w:ind w:right="259" w:firstLine="720"/>
        <w:rPr>
          <w:rFonts w:ascii="Calibri" w:hAnsi="Calibri" w:cs="Calibri"/>
          <w:sz w:val="24"/>
          <w:szCs w:val="24"/>
        </w:rPr>
      </w:pPr>
      <w:r w:rsidRPr="00F35D6E">
        <w:rPr>
          <w:rFonts w:ascii="Calibri" w:hAnsi="Calibri" w:cs="Calibri"/>
          <w:sz w:val="24"/>
          <w:szCs w:val="24"/>
        </w:rPr>
        <w:t xml:space="preserve">methods used to account for significant or unusual transactions where different </w:t>
      </w:r>
    </w:p>
    <w:p w14:paraId="286DF9B5" w14:textId="77777777" w:rsidR="00602AAA" w:rsidRDefault="00602AAA" w:rsidP="00EC7AE7">
      <w:pPr>
        <w:pStyle w:val="BodyText"/>
        <w:ind w:right="259" w:firstLine="720"/>
        <w:rPr>
          <w:rFonts w:ascii="Calibri" w:hAnsi="Calibri" w:cs="Calibri"/>
          <w:sz w:val="24"/>
          <w:szCs w:val="24"/>
        </w:rPr>
      </w:pPr>
      <w:r w:rsidRPr="00F35D6E">
        <w:rPr>
          <w:rFonts w:ascii="Calibri" w:hAnsi="Calibri" w:cs="Calibri"/>
          <w:sz w:val="24"/>
          <w:szCs w:val="24"/>
        </w:rPr>
        <w:t xml:space="preserve">approaches are possible. </w:t>
      </w:r>
    </w:p>
    <w:p w14:paraId="1E115AAA" w14:textId="77777777" w:rsidR="00602AAA" w:rsidRPr="00F35D6E" w:rsidRDefault="00602AAA" w:rsidP="00EC7AE7">
      <w:pPr>
        <w:pStyle w:val="BodyText"/>
        <w:ind w:left="720" w:right="259"/>
        <w:rPr>
          <w:rFonts w:ascii="Calibri" w:hAnsi="Calibri" w:cs="Calibri"/>
          <w:sz w:val="24"/>
          <w:szCs w:val="24"/>
        </w:rPr>
      </w:pPr>
      <w:r w:rsidRPr="006B4A93">
        <w:rPr>
          <w:rFonts w:ascii="Calibri" w:hAnsi="Calibri" w:cs="Calibri"/>
          <w:sz w:val="24"/>
          <w:szCs w:val="24"/>
        </w:rPr>
        <w:t>8.1.1.2.</w:t>
      </w:r>
      <w:r>
        <w:rPr>
          <w:rFonts w:ascii="Calibri" w:hAnsi="Calibri" w:cs="Calibri"/>
          <w:sz w:val="24"/>
          <w:szCs w:val="24"/>
        </w:rPr>
        <w:t>2</w:t>
      </w:r>
      <w:r w:rsidRPr="006B4A93">
        <w:rPr>
          <w:rFonts w:ascii="Calibri" w:hAnsi="Calibri" w:cs="Calibri"/>
          <w:sz w:val="24"/>
          <w:szCs w:val="24"/>
        </w:rPr>
        <w:t xml:space="preserve"> </w:t>
      </w:r>
      <w:r w:rsidRPr="00F35D6E">
        <w:rPr>
          <w:rFonts w:ascii="Calibri" w:hAnsi="Calibri" w:cs="Calibri"/>
          <w:sz w:val="24"/>
          <w:szCs w:val="24"/>
        </w:rPr>
        <w:t>the clarity and completeness of disclosures in the financial statements and the context in which statements are made.</w:t>
      </w:r>
    </w:p>
    <w:p w14:paraId="1ACFF14B" w14:textId="77777777" w:rsidR="00602AAA" w:rsidRPr="00F35D6E" w:rsidRDefault="00602AAA" w:rsidP="00EC7AE7">
      <w:pPr>
        <w:pStyle w:val="BodyText"/>
        <w:ind w:left="720" w:right="259"/>
        <w:rPr>
          <w:rFonts w:ascii="Calibri" w:hAnsi="Calibri" w:cs="Calibri"/>
          <w:sz w:val="24"/>
          <w:szCs w:val="24"/>
        </w:rPr>
      </w:pPr>
      <w:r w:rsidRPr="00096AC1">
        <w:rPr>
          <w:rFonts w:ascii="Calibri" w:hAnsi="Calibri" w:cs="Calibri"/>
          <w:sz w:val="24"/>
          <w:szCs w:val="24"/>
        </w:rPr>
        <w:t>8.1.1.</w:t>
      </w:r>
      <w:r>
        <w:rPr>
          <w:rFonts w:ascii="Calibri" w:hAnsi="Calibri" w:cs="Calibri"/>
          <w:sz w:val="24"/>
          <w:szCs w:val="24"/>
        </w:rPr>
        <w:t xml:space="preserve">2.3 </w:t>
      </w:r>
      <w:r w:rsidRPr="00D12786">
        <w:rPr>
          <w:rFonts w:ascii="Calibri" w:hAnsi="Calibri" w:cs="Calibri"/>
          <w:sz w:val="24"/>
          <w:szCs w:val="24"/>
        </w:rPr>
        <w:t>all</w:t>
      </w:r>
      <w:r w:rsidRPr="00F35D6E">
        <w:rPr>
          <w:rFonts w:ascii="Calibri" w:hAnsi="Calibri" w:cs="Calibri"/>
          <w:sz w:val="24"/>
          <w:szCs w:val="24"/>
        </w:rPr>
        <w:t xml:space="preserve"> </w:t>
      </w:r>
      <w:r w:rsidRPr="00D12786">
        <w:rPr>
          <w:rFonts w:ascii="Calibri" w:hAnsi="Calibri" w:cs="Calibri"/>
          <w:sz w:val="24"/>
          <w:szCs w:val="24"/>
        </w:rPr>
        <w:t>material</w:t>
      </w:r>
      <w:r w:rsidRPr="00F35D6E">
        <w:rPr>
          <w:rFonts w:ascii="Calibri" w:hAnsi="Calibri" w:cs="Calibri"/>
          <w:sz w:val="24"/>
          <w:szCs w:val="24"/>
        </w:rPr>
        <w:t xml:space="preserve"> </w:t>
      </w:r>
      <w:r w:rsidRPr="00D12786">
        <w:rPr>
          <w:rFonts w:ascii="Calibri" w:hAnsi="Calibri" w:cs="Calibri"/>
          <w:sz w:val="24"/>
          <w:szCs w:val="24"/>
        </w:rPr>
        <w:t>information presented with</w:t>
      </w:r>
      <w:r w:rsidRPr="00F35D6E">
        <w:rPr>
          <w:rFonts w:ascii="Calibri" w:hAnsi="Calibri" w:cs="Calibri"/>
          <w:sz w:val="24"/>
          <w:szCs w:val="24"/>
        </w:rPr>
        <w:t xml:space="preserve"> </w:t>
      </w:r>
      <w:r w:rsidRPr="00D12786">
        <w:rPr>
          <w:rFonts w:ascii="Calibri" w:hAnsi="Calibri" w:cs="Calibri"/>
          <w:sz w:val="24"/>
          <w:szCs w:val="24"/>
        </w:rPr>
        <w:t>the financial</w:t>
      </w:r>
      <w:r w:rsidRPr="00F35D6E">
        <w:rPr>
          <w:rFonts w:ascii="Calibri" w:hAnsi="Calibri" w:cs="Calibri"/>
          <w:sz w:val="24"/>
          <w:szCs w:val="24"/>
        </w:rPr>
        <w:t xml:space="preserve"> </w:t>
      </w:r>
      <w:r w:rsidRPr="00D12786">
        <w:rPr>
          <w:rFonts w:ascii="Calibri" w:hAnsi="Calibri" w:cs="Calibri"/>
          <w:sz w:val="24"/>
          <w:szCs w:val="24"/>
        </w:rPr>
        <w:t xml:space="preserve">statements, including. </w:t>
      </w:r>
    </w:p>
    <w:p w14:paraId="3668934D" w14:textId="77777777" w:rsidR="00602AAA" w:rsidRDefault="00602AAA" w:rsidP="00EC7AE7">
      <w:pPr>
        <w:pStyle w:val="BodyText"/>
        <w:ind w:left="720" w:right="259"/>
        <w:rPr>
          <w:rFonts w:ascii="Calibri" w:hAnsi="Calibri" w:cs="Calibri"/>
          <w:sz w:val="24"/>
          <w:szCs w:val="24"/>
        </w:rPr>
      </w:pPr>
      <w:r w:rsidRPr="00096AC1">
        <w:rPr>
          <w:rFonts w:ascii="Calibri" w:hAnsi="Calibri" w:cs="Calibri"/>
          <w:sz w:val="24"/>
          <w:szCs w:val="24"/>
        </w:rPr>
        <w:t>8.1.1.</w:t>
      </w:r>
      <w:r>
        <w:rPr>
          <w:rFonts w:ascii="Calibri" w:hAnsi="Calibri" w:cs="Calibri"/>
          <w:sz w:val="24"/>
          <w:szCs w:val="24"/>
        </w:rPr>
        <w:t xml:space="preserve">2.4 </w:t>
      </w:r>
      <w:r w:rsidRPr="00D12786">
        <w:rPr>
          <w:rFonts w:ascii="Calibri" w:hAnsi="Calibri" w:cs="Calibri"/>
          <w:sz w:val="24"/>
          <w:szCs w:val="24"/>
        </w:rPr>
        <w:t>the strategic</w:t>
      </w:r>
      <w:r w:rsidRPr="00F35D6E">
        <w:rPr>
          <w:rFonts w:ascii="Calibri" w:hAnsi="Calibri" w:cs="Calibri"/>
          <w:sz w:val="24"/>
          <w:szCs w:val="24"/>
        </w:rPr>
        <w:t xml:space="preserve"> </w:t>
      </w:r>
      <w:r w:rsidRPr="00D12786">
        <w:rPr>
          <w:rFonts w:ascii="Calibri" w:hAnsi="Calibri" w:cs="Calibri"/>
          <w:sz w:val="24"/>
          <w:szCs w:val="24"/>
        </w:rPr>
        <w:t>report</w:t>
      </w:r>
      <w:r w:rsidRPr="00F35D6E">
        <w:rPr>
          <w:rFonts w:ascii="Calibri" w:hAnsi="Calibri" w:cs="Calibri"/>
          <w:sz w:val="24"/>
          <w:szCs w:val="24"/>
        </w:rPr>
        <w:t xml:space="preserve"> </w:t>
      </w:r>
      <w:r w:rsidRPr="00D12786">
        <w:rPr>
          <w:rFonts w:ascii="Calibri" w:hAnsi="Calibri" w:cs="Calibri"/>
          <w:sz w:val="24"/>
          <w:szCs w:val="24"/>
        </w:rPr>
        <w:t>and</w:t>
      </w:r>
      <w:r w:rsidRPr="00F35D6E">
        <w:rPr>
          <w:rFonts w:ascii="Calibri" w:hAnsi="Calibri" w:cs="Calibri"/>
          <w:sz w:val="24"/>
          <w:szCs w:val="24"/>
        </w:rPr>
        <w:t xml:space="preserve"> </w:t>
      </w:r>
      <w:r w:rsidRPr="00D12786">
        <w:rPr>
          <w:rFonts w:ascii="Calibri" w:hAnsi="Calibri" w:cs="Calibri"/>
          <w:sz w:val="24"/>
          <w:szCs w:val="24"/>
        </w:rPr>
        <w:t>the</w:t>
      </w:r>
      <w:r w:rsidRPr="00F35D6E">
        <w:rPr>
          <w:rFonts w:ascii="Calibri" w:hAnsi="Calibri" w:cs="Calibri"/>
          <w:sz w:val="24"/>
          <w:szCs w:val="24"/>
        </w:rPr>
        <w:t xml:space="preserve"> </w:t>
      </w:r>
      <w:r w:rsidRPr="00D12786">
        <w:rPr>
          <w:rFonts w:ascii="Calibri" w:hAnsi="Calibri" w:cs="Calibri"/>
          <w:sz w:val="24"/>
          <w:szCs w:val="24"/>
        </w:rPr>
        <w:t>corporate</w:t>
      </w:r>
      <w:r w:rsidRPr="00F35D6E">
        <w:rPr>
          <w:rFonts w:ascii="Calibri" w:hAnsi="Calibri" w:cs="Calibri"/>
          <w:sz w:val="24"/>
          <w:szCs w:val="24"/>
        </w:rPr>
        <w:t xml:space="preserve"> </w:t>
      </w:r>
      <w:r w:rsidRPr="00D12786">
        <w:rPr>
          <w:rFonts w:ascii="Calibri" w:hAnsi="Calibri" w:cs="Calibri"/>
          <w:sz w:val="24"/>
          <w:szCs w:val="24"/>
        </w:rPr>
        <w:t>governance</w:t>
      </w:r>
      <w:r w:rsidRPr="00F35D6E">
        <w:rPr>
          <w:rFonts w:ascii="Calibri" w:hAnsi="Calibri" w:cs="Calibri"/>
          <w:sz w:val="24"/>
          <w:szCs w:val="24"/>
        </w:rPr>
        <w:t xml:space="preserve"> </w:t>
      </w:r>
      <w:r w:rsidRPr="00D12786">
        <w:rPr>
          <w:rFonts w:ascii="Calibri" w:hAnsi="Calibri" w:cs="Calibri"/>
          <w:sz w:val="24"/>
          <w:szCs w:val="24"/>
        </w:rPr>
        <w:t>statements</w:t>
      </w:r>
      <w:r w:rsidRPr="00F35D6E">
        <w:rPr>
          <w:rFonts w:ascii="Calibri" w:hAnsi="Calibri" w:cs="Calibri"/>
          <w:sz w:val="24"/>
          <w:szCs w:val="24"/>
        </w:rPr>
        <w:t xml:space="preserve"> </w:t>
      </w:r>
      <w:r w:rsidRPr="00D12786">
        <w:rPr>
          <w:rFonts w:ascii="Calibri" w:hAnsi="Calibri" w:cs="Calibri"/>
          <w:sz w:val="24"/>
          <w:szCs w:val="24"/>
        </w:rPr>
        <w:t>relating</w:t>
      </w:r>
      <w:r w:rsidRPr="00F35D6E">
        <w:rPr>
          <w:rFonts w:ascii="Calibri" w:hAnsi="Calibri" w:cs="Calibri"/>
          <w:sz w:val="24"/>
          <w:szCs w:val="24"/>
        </w:rPr>
        <w:t xml:space="preserve"> </w:t>
      </w:r>
      <w:r w:rsidRPr="00D12786">
        <w:rPr>
          <w:rFonts w:ascii="Calibri" w:hAnsi="Calibri" w:cs="Calibri"/>
          <w:sz w:val="24"/>
          <w:szCs w:val="24"/>
        </w:rPr>
        <w:t>to</w:t>
      </w:r>
      <w:r>
        <w:rPr>
          <w:rFonts w:ascii="Calibri" w:hAnsi="Calibri" w:cs="Calibri"/>
          <w:sz w:val="24"/>
          <w:szCs w:val="24"/>
        </w:rPr>
        <w:t xml:space="preserve"> </w:t>
      </w:r>
      <w:r w:rsidRPr="00D12786">
        <w:rPr>
          <w:rFonts w:ascii="Calibri" w:hAnsi="Calibri" w:cs="Calibri"/>
          <w:sz w:val="24"/>
          <w:szCs w:val="24"/>
        </w:rPr>
        <w:t>the</w:t>
      </w:r>
      <w:r w:rsidRPr="00F35D6E">
        <w:rPr>
          <w:rFonts w:ascii="Calibri" w:hAnsi="Calibri" w:cs="Calibri"/>
          <w:sz w:val="24"/>
          <w:szCs w:val="24"/>
        </w:rPr>
        <w:t xml:space="preserve"> </w:t>
      </w:r>
      <w:r w:rsidRPr="00D12786">
        <w:rPr>
          <w:rFonts w:ascii="Calibri" w:hAnsi="Calibri" w:cs="Calibri"/>
          <w:sz w:val="24"/>
          <w:szCs w:val="24"/>
        </w:rPr>
        <w:t>audit</w:t>
      </w:r>
      <w:r w:rsidRPr="00F35D6E">
        <w:rPr>
          <w:rFonts w:ascii="Calibri" w:hAnsi="Calibri" w:cs="Calibri"/>
          <w:sz w:val="24"/>
          <w:szCs w:val="24"/>
        </w:rPr>
        <w:t xml:space="preserve"> </w:t>
      </w:r>
      <w:r w:rsidRPr="00D12786">
        <w:rPr>
          <w:rFonts w:ascii="Calibri" w:hAnsi="Calibri" w:cs="Calibri"/>
          <w:sz w:val="24"/>
          <w:szCs w:val="24"/>
        </w:rPr>
        <w:t>and</w:t>
      </w:r>
      <w:r w:rsidRPr="00F35D6E">
        <w:rPr>
          <w:rFonts w:ascii="Calibri" w:hAnsi="Calibri" w:cs="Calibri"/>
          <w:sz w:val="24"/>
          <w:szCs w:val="24"/>
        </w:rPr>
        <w:t xml:space="preserve"> </w:t>
      </w:r>
      <w:r w:rsidRPr="00D12786">
        <w:rPr>
          <w:rFonts w:ascii="Calibri" w:hAnsi="Calibri" w:cs="Calibri"/>
          <w:sz w:val="24"/>
          <w:szCs w:val="24"/>
        </w:rPr>
        <w:t>to risk management.</w:t>
      </w:r>
    </w:p>
    <w:p w14:paraId="64E7CEA2" w14:textId="77777777" w:rsidR="00602AAA" w:rsidRDefault="00602AAA" w:rsidP="00EC7AE7">
      <w:pPr>
        <w:pStyle w:val="BodyText"/>
        <w:ind w:left="720" w:right="259"/>
        <w:rPr>
          <w:rFonts w:ascii="Calibri" w:hAnsi="Calibri" w:cs="Calibri"/>
          <w:sz w:val="24"/>
          <w:szCs w:val="24"/>
        </w:rPr>
      </w:pPr>
      <w:r w:rsidRPr="00096AC1">
        <w:rPr>
          <w:rFonts w:ascii="Calibri" w:hAnsi="Calibri" w:cs="Calibri"/>
          <w:sz w:val="24"/>
          <w:szCs w:val="24"/>
        </w:rPr>
        <w:t>8.1.1.</w:t>
      </w:r>
      <w:r>
        <w:rPr>
          <w:rFonts w:ascii="Calibri" w:hAnsi="Calibri" w:cs="Calibri"/>
          <w:sz w:val="24"/>
          <w:szCs w:val="24"/>
        </w:rPr>
        <w:t>2.5 Budgets and forecasts including assumptions made and staff rewards</w:t>
      </w:r>
    </w:p>
    <w:p w14:paraId="2BEEF8A4" w14:textId="77777777" w:rsidR="00602AAA" w:rsidRDefault="00602AAA" w:rsidP="00EC7AE7">
      <w:pPr>
        <w:pStyle w:val="BodyText"/>
        <w:ind w:left="720" w:right="259"/>
        <w:rPr>
          <w:rFonts w:ascii="Calibri" w:hAnsi="Calibri" w:cs="Calibri"/>
          <w:sz w:val="24"/>
          <w:szCs w:val="24"/>
        </w:rPr>
      </w:pPr>
      <w:r>
        <w:rPr>
          <w:rFonts w:ascii="Calibri" w:hAnsi="Calibri" w:cs="Calibri"/>
          <w:sz w:val="24"/>
          <w:szCs w:val="24"/>
        </w:rPr>
        <w:t>8.1.1.2.6 ensure financial planning is in place to ensure strategic objectives are achieved</w:t>
      </w:r>
    </w:p>
    <w:p w14:paraId="09C5729D" w14:textId="77777777" w:rsidR="00602AAA" w:rsidRPr="00F35D6E" w:rsidRDefault="00602AAA" w:rsidP="00EC7AE7">
      <w:pPr>
        <w:pStyle w:val="BodyText"/>
        <w:ind w:left="720" w:right="259"/>
        <w:rPr>
          <w:rFonts w:ascii="Calibri" w:hAnsi="Calibri" w:cs="Calibri"/>
          <w:sz w:val="24"/>
          <w:szCs w:val="24"/>
        </w:rPr>
      </w:pPr>
      <w:r>
        <w:rPr>
          <w:rFonts w:ascii="Calibri" w:hAnsi="Calibri" w:cs="Calibri"/>
          <w:sz w:val="24"/>
          <w:szCs w:val="24"/>
        </w:rPr>
        <w:t xml:space="preserve">8.1.1.2.7 review the reserves policy at least annually. </w:t>
      </w:r>
    </w:p>
    <w:p w14:paraId="76CAAC00" w14:textId="77777777" w:rsidR="00602AAA" w:rsidRDefault="00602AAA" w:rsidP="00EC7AE7">
      <w:pPr>
        <w:pStyle w:val="BodyText"/>
        <w:numPr>
          <w:ilvl w:val="3"/>
          <w:numId w:val="44"/>
        </w:numPr>
        <w:ind w:right="259"/>
        <w:rPr>
          <w:rFonts w:ascii="Calibri" w:hAnsi="Calibri" w:cs="Calibri"/>
          <w:sz w:val="24"/>
          <w:szCs w:val="24"/>
        </w:rPr>
      </w:pPr>
      <w:r w:rsidRPr="00D12786">
        <w:rPr>
          <w:rFonts w:ascii="Calibri" w:hAnsi="Calibri" w:cs="Calibri"/>
          <w:sz w:val="24"/>
          <w:szCs w:val="24"/>
        </w:rPr>
        <w:t>The committee shall review any other statements requiring board approval which</w:t>
      </w:r>
      <w:r>
        <w:rPr>
          <w:rFonts w:ascii="Calibri" w:hAnsi="Calibri" w:cs="Calibri"/>
          <w:sz w:val="24"/>
          <w:szCs w:val="24"/>
        </w:rPr>
        <w:t xml:space="preserve"> </w:t>
      </w:r>
      <w:r w:rsidRPr="00D12786">
        <w:rPr>
          <w:rFonts w:ascii="Calibri" w:hAnsi="Calibri" w:cs="Calibri"/>
          <w:sz w:val="24"/>
          <w:szCs w:val="24"/>
        </w:rPr>
        <w:t>contain financial information first, where to carry out a review prior to board approval</w:t>
      </w:r>
      <w:r w:rsidRPr="00384A51">
        <w:rPr>
          <w:rFonts w:ascii="Calibri" w:hAnsi="Calibri" w:cs="Calibri"/>
          <w:sz w:val="24"/>
          <w:szCs w:val="24"/>
        </w:rPr>
        <w:t xml:space="preserve"> </w:t>
      </w:r>
      <w:r w:rsidRPr="00D12786">
        <w:rPr>
          <w:rFonts w:ascii="Calibri" w:hAnsi="Calibri" w:cs="Calibri"/>
          <w:sz w:val="24"/>
          <w:szCs w:val="24"/>
        </w:rPr>
        <w:t>would</w:t>
      </w:r>
      <w:r w:rsidRPr="00384A51">
        <w:rPr>
          <w:rFonts w:ascii="Calibri" w:hAnsi="Calibri" w:cs="Calibri"/>
          <w:sz w:val="24"/>
          <w:szCs w:val="24"/>
        </w:rPr>
        <w:t xml:space="preserve"> </w:t>
      </w:r>
      <w:r w:rsidRPr="00D12786">
        <w:rPr>
          <w:rFonts w:ascii="Calibri" w:hAnsi="Calibri" w:cs="Calibri"/>
          <w:sz w:val="24"/>
          <w:szCs w:val="24"/>
        </w:rPr>
        <w:t>be</w:t>
      </w:r>
      <w:r w:rsidRPr="00384A51">
        <w:rPr>
          <w:rFonts w:ascii="Calibri" w:hAnsi="Calibri" w:cs="Calibri"/>
          <w:sz w:val="24"/>
          <w:szCs w:val="24"/>
        </w:rPr>
        <w:t xml:space="preserve"> </w:t>
      </w:r>
      <w:r w:rsidRPr="00D12786">
        <w:rPr>
          <w:rFonts w:ascii="Calibri" w:hAnsi="Calibri" w:cs="Calibri"/>
          <w:sz w:val="24"/>
          <w:szCs w:val="24"/>
        </w:rPr>
        <w:t>practicable</w:t>
      </w:r>
      <w:r w:rsidRPr="00384A51">
        <w:rPr>
          <w:rFonts w:ascii="Calibri" w:hAnsi="Calibri" w:cs="Calibri"/>
          <w:sz w:val="24"/>
          <w:szCs w:val="24"/>
        </w:rPr>
        <w:t xml:space="preserve"> </w:t>
      </w:r>
      <w:r w:rsidRPr="00D12786">
        <w:rPr>
          <w:rFonts w:ascii="Calibri" w:hAnsi="Calibri" w:cs="Calibri"/>
          <w:sz w:val="24"/>
          <w:szCs w:val="24"/>
        </w:rPr>
        <w:t>and</w:t>
      </w:r>
      <w:r w:rsidRPr="00384A51">
        <w:rPr>
          <w:rFonts w:ascii="Calibri" w:hAnsi="Calibri" w:cs="Calibri"/>
          <w:sz w:val="24"/>
          <w:szCs w:val="24"/>
        </w:rPr>
        <w:t xml:space="preserve"> </w:t>
      </w:r>
      <w:r w:rsidRPr="00D12786">
        <w:rPr>
          <w:rFonts w:ascii="Calibri" w:hAnsi="Calibri" w:cs="Calibri"/>
          <w:sz w:val="24"/>
          <w:szCs w:val="24"/>
        </w:rPr>
        <w:t>consistent</w:t>
      </w:r>
      <w:r w:rsidRPr="00384A51">
        <w:rPr>
          <w:rFonts w:ascii="Calibri" w:hAnsi="Calibri" w:cs="Calibri"/>
          <w:sz w:val="24"/>
          <w:szCs w:val="24"/>
        </w:rPr>
        <w:t xml:space="preserve"> </w:t>
      </w:r>
      <w:r w:rsidRPr="00D12786">
        <w:rPr>
          <w:rFonts w:ascii="Calibri" w:hAnsi="Calibri" w:cs="Calibri"/>
          <w:sz w:val="24"/>
          <w:szCs w:val="24"/>
        </w:rPr>
        <w:t>with</w:t>
      </w:r>
      <w:r w:rsidRPr="00384A51">
        <w:rPr>
          <w:rFonts w:ascii="Calibri" w:hAnsi="Calibri" w:cs="Calibri"/>
          <w:sz w:val="24"/>
          <w:szCs w:val="24"/>
        </w:rPr>
        <w:t xml:space="preserve"> </w:t>
      </w:r>
      <w:r w:rsidRPr="00D12786">
        <w:rPr>
          <w:rFonts w:ascii="Calibri" w:hAnsi="Calibri" w:cs="Calibri"/>
          <w:sz w:val="24"/>
          <w:szCs w:val="24"/>
        </w:rPr>
        <w:t>any</w:t>
      </w:r>
      <w:r w:rsidRPr="00384A51">
        <w:rPr>
          <w:rFonts w:ascii="Calibri" w:hAnsi="Calibri" w:cs="Calibri"/>
          <w:sz w:val="24"/>
          <w:szCs w:val="24"/>
        </w:rPr>
        <w:t xml:space="preserve"> </w:t>
      </w:r>
      <w:r w:rsidRPr="00D12786">
        <w:rPr>
          <w:rFonts w:ascii="Calibri" w:hAnsi="Calibri" w:cs="Calibri"/>
          <w:sz w:val="24"/>
          <w:szCs w:val="24"/>
        </w:rPr>
        <w:t>prompt</w:t>
      </w:r>
      <w:r w:rsidRPr="00384A51">
        <w:rPr>
          <w:rFonts w:ascii="Calibri" w:hAnsi="Calibri" w:cs="Calibri"/>
          <w:sz w:val="24"/>
          <w:szCs w:val="24"/>
        </w:rPr>
        <w:t xml:space="preserve"> </w:t>
      </w:r>
      <w:r w:rsidRPr="00D12786">
        <w:rPr>
          <w:rFonts w:ascii="Calibri" w:hAnsi="Calibri" w:cs="Calibri"/>
          <w:sz w:val="24"/>
          <w:szCs w:val="24"/>
        </w:rPr>
        <w:t>reporting</w:t>
      </w:r>
      <w:r w:rsidRPr="00384A51">
        <w:rPr>
          <w:rFonts w:ascii="Calibri" w:hAnsi="Calibri" w:cs="Calibri"/>
          <w:sz w:val="24"/>
          <w:szCs w:val="24"/>
        </w:rPr>
        <w:t xml:space="preserve"> </w:t>
      </w:r>
      <w:r w:rsidRPr="00D12786">
        <w:rPr>
          <w:rFonts w:ascii="Calibri" w:hAnsi="Calibri" w:cs="Calibri"/>
          <w:sz w:val="24"/>
          <w:szCs w:val="24"/>
        </w:rPr>
        <w:t>requirements under</w:t>
      </w:r>
      <w:r w:rsidRPr="00384A51">
        <w:rPr>
          <w:rFonts w:ascii="Calibri" w:hAnsi="Calibri" w:cs="Calibri"/>
          <w:sz w:val="24"/>
          <w:szCs w:val="24"/>
        </w:rPr>
        <w:t xml:space="preserve"> </w:t>
      </w:r>
      <w:r w:rsidRPr="00D12786">
        <w:rPr>
          <w:rFonts w:ascii="Calibri" w:hAnsi="Calibri" w:cs="Calibri"/>
          <w:sz w:val="24"/>
          <w:szCs w:val="24"/>
        </w:rPr>
        <w:t>any</w:t>
      </w:r>
      <w:r w:rsidRPr="00384A51">
        <w:rPr>
          <w:rFonts w:ascii="Calibri" w:hAnsi="Calibri" w:cs="Calibri"/>
          <w:sz w:val="24"/>
          <w:szCs w:val="24"/>
        </w:rPr>
        <w:t xml:space="preserve"> </w:t>
      </w:r>
      <w:r w:rsidRPr="00D12786">
        <w:rPr>
          <w:rFonts w:ascii="Calibri" w:hAnsi="Calibri" w:cs="Calibri"/>
          <w:sz w:val="24"/>
          <w:szCs w:val="24"/>
        </w:rPr>
        <w:t>law</w:t>
      </w:r>
      <w:r w:rsidRPr="00384A51">
        <w:rPr>
          <w:rFonts w:ascii="Calibri" w:hAnsi="Calibri" w:cs="Calibri"/>
          <w:sz w:val="24"/>
          <w:szCs w:val="24"/>
        </w:rPr>
        <w:t xml:space="preserve"> </w:t>
      </w:r>
      <w:r w:rsidRPr="00D12786">
        <w:rPr>
          <w:rFonts w:ascii="Calibri" w:hAnsi="Calibri" w:cs="Calibri"/>
          <w:sz w:val="24"/>
          <w:szCs w:val="24"/>
        </w:rPr>
        <w:t>or</w:t>
      </w:r>
      <w:r w:rsidRPr="00384A51">
        <w:rPr>
          <w:rFonts w:ascii="Calibri" w:hAnsi="Calibri" w:cs="Calibri"/>
          <w:sz w:val="24"/>
          <w:szCs w:val="24"/>
        </w:rPr>
        <w:t xml:space="preserve"> </w:t>
      </w:r>
      <w:r w:rsidRPr="00D12786">
        <w:rPr>
          <w:rFonts w:ascii="Calibri" w:hAnsi="Calibri" w:cs="Calibri"/>
          <w:sz w:val="24"/>
          <w:szCs w:val="24"/>
        </w:rPr>
        <w:t>regulatio</w:t>
      </w:r>
      <w:r>
        <w:rPr>
          <w:rFonts w:ascii="Calibri" w:hAnsi="Calibri" w:cs="Calibri"/>
          <w:sz w:val="24"/>
          <w:szCs w:val="24"/>
        </w:rPr>
        <w:t>n.</w:t>
      </w:r>
    </w:p>
    <w:p w14:paraId="58357A54" w14:textId="77777777" w:rsidR="00602AAA" w:rsidRDefault="00602AAA" w:rsidP="00EC7AE7">
      <w:pPr>
        <w:pStyle w:val="BodyText"/>
        <w:numPr>
          <w:ilvl w:val="3"/>
          <w:numId w:val="44"/>
        </w:numPr>
        <w:ind w:right="259"/>
        <w:rPr>
          <w:rFonts w:ascii="Calibri" w:hAnsi="Calibri" w:cs="Calibri"/>
          <w:sz w:val="24"/>
          <w:szCs w:val="24"/>
        </w:rPr>
      </w:pPr>
      <w:r w:rsidRPr="00007BEF">
        <w:rPr>
          <w:rFonts w:ascii="Calibri" w:hAnsi="Calibri" w:cs="Calibri"/>
          <w:sz w:val="24"/>
          <w:szCs w:val="24"/>
        </w:rPr>
        <w:t>Where</w:t>
      </w:r>
      <w:r w:rsidRPr="00384A51">
        <w:rPr>
          <w:rFonts w:ascii="Calibri" w:hAnsi="Calibri" w:cs="Calibri"/>
          <w:sz w:val="24"/>
          <w:szCs w:val="24"/>
        </w:rPr>
        <w:t xml:space="preserve"> </w:t>
      </w:r>
      <w:r w:rsidRPr="00007BEF">
        <w:rPr>
          <w:rFonts w:ascii="Calibri" w:hAnsi="Calibri" w:cs="Calibri"/>
          <w:sz w:val="24"/>
          <w:szCs w:val="24"/>
        </w:rPr>
        <w:t>the</w:t>
      </w:r>
      <w:r w:rsidRPr="00384A51">
        <w:rPr>
          <w:rFonts w:ascii="Calibri" w:hAnsi="Calibri" w:cs="Calibri"/>
          <w:sz w:val="24"/>
          <w:szCs w:val="24"/>
        </w:rPr>
        <w:t xml:space="preserve"> </w:t>
      </w:r>
      <w:r w:rsidRPr="00007BEF">
        <w:rPr>
          <w:rFonts w:ascii="Calibri" w:hAnsi="Calibri" w:cs="Calibri"/>
          <w:sz w:val="24"/>
          <w:szCs w:val="24"/>
        </w:rPr>
        <w:t>committee</w:t>
      </w:r>
      <w:r w:rsidRPr="00384A51">
        <w:rPr>
          <w:rFonts w:ascii="Calibri" w:hAnsi="Calibri" w:cs="Calibri"/>
          <w:sz w:val="24"/>
          <w:szCs w:val="24"/>
        </w:rPr>
        <w:t xml:space="preserve"> </w:t>
      </w:r>
      <w:r w:rsidRPr="00007BEF">
        <w:rPr>
          <w:rFonts w:ascii="Calibri" w:hAnsi="Calibri" w:cs="Calibri"/>
          <w:sz w:val="24"/>
          <w:szCs w:val="24"/>
        </w:rPr>
        <w:t>is</w:t>
      </w:r>
      <w:r w:rsidRPr="00384A51">
        <w:rPr>
          <w:rFonts w:ascii="Calibri" w:hAnsi="Calibri" w:cs="Calibri"/>
          <w:sz w:val="24"/>
          <w:szCs w:val="24"/>
        </w:rPr>
        <w:t xml:space="preserve"> </w:t>
      </w:r>
      <w:r w:rsidRPr="00007BEF">
        <w:rPr>
          <w:rFonts w:ascii="Calibri" w:hAnsi="Calibri" w:cs="Calibri"/>
          <w:sz w:val="24"/>
          <w:szCs w:val="24"/>
        </w:rPr>
        <w:t>not</w:t>
      </w:r>
      <w:r w:rsidRPr="00384A51">
        <w:rPr>
          <w:rFonts w:ascii="Calibri" w:hAnsi="Calibri" w:cs="Calibri"/>
          <w:sz w:val="24"/>
          <w:szCs w:val="24"/>
        </w:rPr>
        <w:t xml:space="preserve"> </w:t>
      </w:r>
      <w:r w:rsidRPr="00007BEF">
        <w:rPr>
          <w:rFonts w:ascii="Calibri" w:hAnsi="Calibri" w:cs="Calibri"/>
          <w:sz w:val="24"/>
          <w:szCs w:val="24"/>
        </w:rPr>
        <w:t>satisfied</w:t>
      </w:r>
      <w:r w:rsidRPr="00384A51">
        <w:rPr>
          <w:rFonts w:ascii="Calibri" w:hAnsi="Calibri" w:cs="Calibri"/>
          <w:sz w:val="24"/>
          <w:szCs w:val="24"/>
        </w:rPr>
        <w:t xml:space="preserve"> </w:t>
      </w:r>
      <w:r w:rsidRPr="00007BEF">
        <w:rPr>
          <w:rFonts w:ascii="Calibri" w:hAnsi="Calibri" w:cs="Calibri"/>
          <w:sz w:val="24"/>
          <w:szCs w:val="24"/>
        </w:rPr>
        <w:t>with</w:t>
      </w:r>
      <w:r w:rsidRPr="00384A51">
        <w:rPr>
          <w:rFonts w:ascii="Calibri" w:hAnsi="Calibri" w:cs="Calibri"/>
          <w:sz w:val="24"/>
          <w:szCs w:val="24"/>
        </w:rPr>
        <w:t xml:space="preserve"> </w:t>
      </w:r>
      <w:r w:rsidRPr="00007BEF">
        <w:rPr>
          <w:rFonts w:ascii="Calibri" w:hAnsi="Calibri" w:cs="Calibri"/>
          <w:sz w:val="24"/>
          <w:szCs w:val="24"/>
        </w:rPr>
        <w:t>any</w:t>
      </w:r>
      <w:r w:rsidRPr="00384A51">
        <w:rPr>
          <w:rFonts w:ascii="Calibri" w:hAnsi="Calibri" w:cs="Calibri"/>
          <w:sz w:val="24"/>
          <w:szCs w:val="24"/>
        </w:rPr>
        <w:t xml:space="preserve"> </w:t>
      </w:r>
      <w:r w:rsidRPr="00007BEF">
        <w:rPr>
          <w:rFonts w:ascii="Calibri" w:hAnsi="Calibri" w:cs="Calibri"/>
          <w:sz w:val="24"/>
          <w:szCs w:val="24"/>
        </w:rPr>
        <w:t>aspect</w:t>
      </w:r>
      <w:r w:rsidRPr="00384A51">
        <w:rPr>
          <w:rFonts w:ascii="Calibri" w:hAnsi="Calibri" w:cs="Calibri"/>
          <w:sz w:val="24"/>
          <w:szCs w:val="24"/>
        </w:rPr>
        <w:t xml:space="preserve"> </w:t>
      </w:r>
      <w:r w:rsidRPr="00007BEF">
        <w:rPr>
          <w:rFonts w:ascii="Calibri" w:hAnsi="Calibri" w:cs="Calibri"/>
          <w:sz w:val="24"/>
          <w:szCs w:val="24"/>
        </w:rPr>
        <w:t>of</w:t>
      </w:r>
      <w:r w:rsidRPr="00384A51">
        <w:rPr>
          <w:rFonts w:ascii="Calibri" w:hAnsi="Calibri" w:cs="Calibri"/>
          <w:sz w:val="24"/>
          <w:szCs w:val="24"/>
        </w:rPr>
        <w:t xml:space="preserve"> </w:t>
      </w:r>
      <w:r w:rsidRPr="00007BEF">
        <w:rPr>
          <w:rFonts w:ascii="Calibri" w:hAnsi="Calibri" w:cs="Calibri"/>
          <w:sz w:val="24"/>
          <w:szCs w:val="24"/>
        </w:rPr>
        <w:t>the</w:t>
      </w:r>
      <w:r w:rsidRPr="00384A51">
        <w:rPr>
          <w:rFonts w:ascii="Calibri" w:hAnsi="Calibri" w:cs="Calibri"/>
          <w:sz w:val="24"/>
          <w:szCs w:val="24"/>
        </w:rPr>
        <w:t xml:space="preserve"> </w:t>
      </w:r>
      <w:r w:rsidRPr="00007BEF">
        <w:rPr>
          <w:rFonts w:ascii="Calibri" w:hAnsi="Calibri" w:cs="Calibri"/>
          <w:sz w:val="24"/>
          <w:szCs w:val="24"/>
        </w:rPr>
        <w:t>proposed</w:t>
      </w:r>
      <w:r w:rsidRPr="00384A51">
        <w:rPr>
          <w:rFonts w:ascii="Calibri" w:hAnsi="Calibri" w:cs="Calibri"/>
          <w:sz w:val="24"/>
          <w:szCs w:val="24"/>
        </w:rPr>
        <w:t xml:space="preserve"> </w:t>
      </w:r>
      <w:r w:rsidRPr="00007BEF">
        <w:rPr>
          <w:rFonts w:ascii="Calibri" w:hAnsi="Calibri" w:cs="Calibri"/>
          <w:sz w:val="24"/>
          <w:szCs w:val="24"/>
        </w:rPr>
        <w:t>financial reporting by the company, it shall report its views to the board.</w:t>
      </w:r>
    </w:p>
    <w:p w14:paraId="43DB8EFA" w14:textId="2601A317" w:rsidR="00594865" w:rsidRDefault="00602AAA" w:rsidP="00EC7AE7">
      <w:pPr>
        <w:pStyle w:val="ListParagraph"/>
        <w:widowControl w:val="0"/>
        <w:numPr>
          <w:ilvl w:val="3"/>
          <w:numId w:val="44"/>
        </w:numPr>
        <w:autoSpaceDE w:val="0"/>
        <w:autoSpaceDN w:val="0"/>
        <w:rPr>
          <w:rFonts w:ascii="Calibri" w:hAnsi="Calibri" w:cs="Calibri"/>
        </w:rPr>
      </w:pPr>
      <w:r w:rsidRPr="00970A1F">
        <w:rPr>
          <w:rFonts w:ascii="Calibri" w:hAnsi="Calibri" w:cs="Calibri"/>
        </w:rPr>
        <w:t>keep under review the company’s internal financial controls systems that identify, assess, manage, and monitor financial risks, and other internal control and risk management systems</w:t>
      </w:r>
      <w:r w:rsidR="00594865">
        <w:rPr>
          <w:rFonts w:ascii="Calibri" w:hAnsi="Calibri" w:cs="Calibri"/>
        </w:rPr>
        <w:t>.</w:t>
      </w:r>
    </w:p>
    <w:p w14:paraId="7F5906D9" w14:textId="77777777" w:rsidR="00594865" w:rsidRPr="00594865" w:rsidRDefault="00594865" w:rsidP="00EC7AE7">
      <w:pPr>
        <w:widowControl w:val="0"/>
        <w:autoSpaceDE w:val="0"/>
        <w:autoSpaceDN w:val="0"/>
        <w:rPr>
          <w:rFonts w:ascii="Calibri" w:hAnsi="Calibri" w:cs="Calibri"/>
        </w:rPr>
      </w:pPr>
    </w:p>
    <w:p w14:paraId="37CBDB6F" w14:textId="4EC97D5C" w:rsidR="00597FBC" w:rsidRPr="00597FBC" w:rsidRDefault="00602AAA" w:rsidP="006971D1">
      <w:pPr>
        <w:pStyle w:val="Heading3"/>
      </w:pPr>
      <w:bookmarkStart w:id="13" w:name="_Toc205888023"/>
      <w:r>
        <w:t>Audit</w:t>
      </w:r>
      <w:bookmarkEnd w:id="13"/>
      <w:r>
        <w:t xml:space="preserve"> </w:t>
      </w:r>
    </w:p>
    <w:p w14:paraId="31364754" w14:textId="60A8BE60" w:rsidR="00602AAA" w:rsidRDefault="00602AAA" w:rsidP="00EC7AE7">
      <w:pPr>
        <w:pStyle w:val="Heading4"/>
      </w:pPr>
      <w:r>
        <w:t>Trustee/Director reporting</w:t>
      </w:r>
    </w:p>
    <w:p w14:paraId="0A5B3969" w14:textId="77777777" w:rsidR="00602AAA" w:rsidRPr="008977F3" w:rsidRDefault="00602AAA" w:rsidP="00EC7AE7">
      <w:pPr>
        <w:pStyle w:val="ListParagraph"/>
        <w:widowControl w:val="0"/>
        <w:numPr>
          <w:ilvl w:val="0"/>
          <w:numId w:val="46"/>
        </w:numPr>
        <w:autoSpaceDE w:val="0"/>
        <w:autoSpaceDN w:val="0"/>
        <w:ind w:right="259"/>
        <w:contextualSpacing w:val="0"/>
        <w:rPr>
          <w:rFonts w:ascii="Calibri" w:hAnsi="Calibri" w:cs="Calibri"/>
          <w:vanish/>
        </w:rPr>
      </w:pPr>
    </w:p>
    <w:p w14:paraId="68B62717" w14:textId="77777777" w:rsidR="00602AAA" w:rsidRPr="008977F3" w:rsidRDefault="00602AAA" w:rsidP="00EC7AE7">
      <w:pPr>
        <w:pStyle w:val="ListParagraph"/>
        <w:widowControl w:val="0"/>
        <w:numPr>
          <w:ilvl w:val="1"/>
          <w:numId w:val="46"/>
        </w:numPr>
        <w:autoSpaceDE w:val="0"/>
        <w:autoSpaceDN w:val="0"/>
        <w:ind w:right="259"/>
        <w:contextualSpacing w:val="0"/>
        <w:rPr>
          <w:rFonts w:ascii="Calibri" w:hAnsi="Calibri" w:cs="Calibri"/>
          <w:vanish/>
        </w:rPr>
      </w:pPr>
    </w:p>
    <w:p w14:paraId="2F06952B" w14:textId="77777777" w:rsidR="00602AAA" w:rsidRPr="008977F3" w:rsidRDefault="00602AAA" w:rsidP="00EC7AE7">
      <w:pPr>
        <w:pStyle w:val="ListParagraph"/>
        <w:widowControl w:val="0"/>
        <w:numPr>
          <w:ilvl w:val="1"/>
          <w:numId w:val="46"/>
        </w:numPr>
        <w:autoSpaceDE w:val="0"/>
        <w:autoSpaceDN w:val="0"/>
        <w:ind w:right="259"/>
        <w:contextualSpacing w:val="0"/>
        <w:rPr>
          <w:rFonts w:ascii="Calibri" w:hAnsi="Calibri" w:cs="Calibri"/>
          <w:vanish/>
        </w:rPr>
      </w:pPr>
    </w:p>
    <w:p w14:paraId="2A95571B" w14:textId="77777777" w:rsidR="00602AAA" w:rsidRDefault="00602AAA" w:rsidP="00EC7AE7">
      <w:pPr>
        <w:pStyle w:val="BodyText"/>
        <w:numPr>
          <w:ilvl w:val="2"/>
          <w:numId w:val="46"/>
        </w:numPr>
        <w:ind w:right="259"/>
        <w:rPr>
          <w:rFonts w:ascii="Calibri" w:hAnsi="Calibri" w:cs="Calibri"/>
          <w:sz w:val="24"/>
          <w:szCs w:val="24"/>
        </w:rPr>
      </w:pPr>
      <w:r w:rsidRPr="00007BEF">
        <w:rPr>
          <w:rFonts w:ascii="Calibri" w:hAnsi="Calibri" w:cs="Calibri"/>
          <w:sz w:val="24"/>
          <w:szCs w:val="24"/>
        </w:rPr>
        <w:t>Narrative</w:t>
      </w:r>
      <w:r w:rsidRPr="00384A51">
        <w:rPr>
          <w:rFonts w:ascii="Calibri" w:hAnsi="Calibri" w:cs="Calibri"/>
          <w:sz w:val="24"/>
          <w:szCs w:val="24"/>
        </w:rPr>
        <w:t xml:space="preserve"> reporting</w:t>
      </w:r>
    </w:p>
    <w:p w14:paraId="3E3B8166" w14:textId="77777777" w:rsidR="00602AAA" w:rsidRDefault="00602AAA" w:rsidP="00EC7AE7">
      <w:pPr>
        <w:pStyle w:val="BodyText"/>
        <w:numPr>
          <w:ilvl w:val="3"/>
          <w:numId w:val="46"/>
        </w:numPr>
        <w:ind w:right="259"/>
        <w:rPr>
          <w:rFonts w:ascii="Calibri" w:hAnsi="Calibri" w:cs="Calibri"/>
          <w:sz w:val="24"/>
          <w:szCs w:val="24"/>
        </w:rPr>
      </w:pPr>
      <w:r w:rsidRPr="00D12786">
        <w:rPr>
          <w:rFonts w:ascii="Calibri" w:hAnsi="Calibri" w:cs="Calibri"/>
          <w:sz w:val="24"/>
          <w:szCs w:val="24"/>
        </w:rPr>
        <w:t>Where</w:t>
      </w:r>
      <w:r w:rsidRPr="00384A51">
        <w:rPr>
          <w:rFonts w:ascii="Calibri" w:hAnsi="Calibri" w:cs="Calibri"/>
          <w:sz w:val="24"/>
          <w:szCs w:val="24"/>
        </w:rPr>
        <w:t xml:space="preserve"> </w:t>
      </w:r>
      <w:r w:rsidRPr="00D12786">
        <w:rPr>
          <w:rFonts w:ascii="Calibri" w:hAnsi="Calibri" w:cs="Calibri"/>
          <w:sz w:val="24"/>
          <w:szCs w:val="24"/>
        </w:rPr>
        <w:t>requested</w:t>
      </w:r>
      <w:r w:rsidRPr="00384A51">
        <w:rPr>
          <w:rFonts w:ascii="Calibri" w:hAnsi="Calibri" w:cs="Calibri"/>
          <w:sz w:val="24"/>
          <w:szCs w:val="24"/>
        </w:rPr>
        <w:t xml:space="preserve"> </w:t>
      </w:r>
      <w:r w:rsidRPr="00D12786">
        <w:rPr>
          <w:rFonts w:ascii="Calibri" w:hAnsi="Calibri" w:cs="Calibri"/>
          <w:sz w:val="24"/>
          <w:szCs w:val="24"/>
        </w:rPr>
        <w:t>by</w:t>
      </w:r>
      <w:r w:rsidRPr="00384A51">
        <w:rPr>
          <w:rFonts w:ascii="Calibri" w:hAnsi="Calibri" w:cs="Calibri"/>
          <w:sz w:val="24"/>
          <w:szCs w:val="24"/>
        </w:rPr>
        <w:t xml:space="preserve"> </w:t>
      </w:r>
      <w:r w:rsidRPr="00D12786">
        <w:rPr>
          <w:rFonts w:ascii="Calibri" w:hAnsi="Calibri" w:cs="Calibri"/>
          <w:sz w:val="24"/>
          <w:szCs w:val="24"/>
        </w:rPr>
        <w:t>the</w:t>
      </w:r>
      <w:r w:rsidRPr="00384A51">
        <w:rPr>
          <w:rFonts w:ascii="Calibri" w:hAnsi="Calibri" w:cs="Calibri"/>
          <w:sz w:val="24"/>
          <w:szCs w:val="24"/>
        </w:rPr>
        <w:t xml:space="preserve"> </w:t>
      </w:r>
      <w:r w:rsidRPr="00D12786">
        <w:rPr>
          <w:rFonts w:ascii="Calibri" w:hAnsi="Calibri" w:cs="Calibri"/>
          <w:sz w:val="24"/>
          <w:szCs w:val="24"/>
        </w:rPr>
        <w:t>board,</w:t>
      </w:r>
      <w:r w:rsidRPr="00384A51">
        <w:rPr>
          <w:rFonts w:ascii="Calibri" w:hAnsi="Calibri" w:cs="Calibri"/>
          <w:sz w:val="24"/>
          <w:szCs w:val="24"/>
        </w:rPr>
        <w:t xml:space="preserve"> </w:t>
      </w:r>
      <w:r w:rsidRPr="00D12786">
        <w:rPr>
          <w:rFonts w:ascii="Calibri" w:hAnsi="Calibri" w:cs="Calibri"/>
          <w:sz w:val="24"/>
          <w:szCs w:val="24"/>
        </w:rPr>
        <w:t>the</w:t>
      </w:r>
      <w:r w:rsidRPr="00384A51">
        <w:rPr>
          <w:rFonts w:ascii="Calibri" w:hAnsi="Calibri" w:cs="Calibri"/>
          <w:sz w:val="24"/>
          <w:szCs w:val="24"/>
        </w:rPr>
        <w:t xml:space="preserve"> </w:t>
      </w:r>
      <w:r w:rsidRPr="00D12786">
        <w:rPr>
          <w:rFonts w:ascii="Calibri" w:hAnsi="Calibri" w:cs="Calibri"/>
          <w:sz w:val="24"/>
          <w:szCs w:val="24"/>
        </w:rPr>
        <w:t>committee</w:t>
      </w:r>
      <w:r w:rsidRPr="00384A51">
        <w:rPr>
          <w:rFonts w:ascii="Calibri" w:hAnsi="Calibri" w:cs="Calibri"/>
          <w:sz w:val="24"/>
          <w:szCs w:val="24"/>
        </w:rPr>
        <w:t xml:space="preserve"> </w:t>
      </w:r>
      <w:r w:rsidRPr="00D12786">
        <w:rPr>
          <w:rFonts w:ascii="Calibri" w:hAnsi="Calibri" w:cs="Calibri"/>
          <w:sz w:val="24"/>
          <w:szCs w:val="24"/>
        </w:rPr>
        <w:t>should</w:t>
      </w:r>
      <w:r w:rsidRPr="00384A51">
        <w:rPr>
          <w:rFonts w:ascii="Calibri" w:hAnsi="Calibri" w:cs="Calibri"/>
          <w:sz w:val="24"/>
          <w:szCs w:val="24"/>
        </w:rPr>
        <w:t xml:space="preserve"> </w:t>
      </w:r>
      <w:r w:rsidRPr="00D12786">
        <w:rPr>
          <w:rFonts w:ascii="Calibri" w:hAnsi="Calibri" w:cs="Calibri"/>
          <w:sz w:val="24"/>
          <w:szCs w:val="24"/>
        </w:rPr>
        <w:t>review</w:t>
      </w:r>
      <w:r w:rsidRPr="00384A51">
        <w:rPr>
          <w:rFonts w:ascii="Calibri" w:hAnsi="Calibri" w:cs="Calibri"/>
          <w:sz w:val="24"/>
          <w:szCs w:val="24"/>
        </w:rPr>
        <w:t xml:space="preserve"> </w:t>
      </w:r>
      <w:r w:rsidRPr="00D12786">
        <w:rPr>
          <w:rFonts w:ascii="Calibri" w:hAnsi="Calibri" w:cs="Calibri"/>
          <w:sz w:val="24"/>
          <w:szCs w:val="24"/>
        </w:rPr>
        <w:t>the</w:t>
      </w:r>
      <w:r w:rsidRPr="00384A51">
        <w:rPr>
          <w:rFonts w:ascii="Calibri" w:hAnsi="Calibri" w:cs="Calibri"/>
          <w:sz w:val="24"/>
          <w:szCs w:val="24"/>
        </w:rPr>
        <w:t xml:space="preserve"> </w:t>
      </w:r>
      <w:r w:rsidRPr="00D12786">
        <w:rPr>
          <w:rFonts w:ascii="Calibri" w:hAnsi="Calibri" w:cs="Calibri"/>
          <w:sz w:val="24"/>
          <w:szCs w:val="24"/>
        </w:rPr>
        <w:t>content</w:t>
      </w:r>
      <w:r w:rsidRPr="00384A51">
        <w:rPr>
          <w:rFonts w:ascii="Calibri" w:hAnsi="Calibri" w:cs="Calibri"/>
          <w:sz w:val="24"/>
          <w:szCs w:val="24"/>
        </w:rPr>
        <w:t xml:space="preserve"> </w:t>
      </w:r>
      <w:r w:rsidRPr="00D12786">
        <w:rPr>
          <w:rFonts w:ascii="Calibri" w:hAnsi="Calibri" w:cs="Calibri"/>
          <w:sz w:val="24"/>
          <w:szCs w:val="24"/>
        </w:rPr>
        <w:t>of</w:t>
      </w:r>
      <w:r w:rsidRPr="00384A51">
        <w:rPr>
          <w:rFonts w:ascii="Calibri" w:hAnsi="Calibri" w:cs="Calibri"/>
          <w:sz w:val="24"/>
          <w:szCs w:val="24"/>
        </w:rPr>
        <w:t xml:space="preserve"> </w:t>
      </w:r>
      <w:r w:rsidRPr="00D12786">
        <w:rPr>
          <w:rFonts w:ascii="Calibri" w:hAnsi="Calibri" w:cs="Calibri"/>
          <w:sz w:val="24"/>
          <w:szCs w:val="24"/>
        </w:rPr>
        <w:t>the annual</w:t>
      </w:r>
      <w:r w:rsidRPr="00384A51">
        <w:rPr>
          <w:rFonts w:ascii="Calibri" w:hAnsi="Calibri" w:cs="Calibri"/>
          <w:sz w:val="24"/>
          <w:szCs w:val="24"/>
        </w:rPr>
        <w:t xml:space="preserve"> </w:t>
      </w:r>
      <w:r w:rsidRPr="00D12786">
        <w:rPr>
          <w:rFonts w:ascii="Calibri" w:hAnsi="Calibri" w:cs="Calibri"/>
          <w:sz w:val="24"/>
          <w:szCs w:val="24"/>
        </w:rPr>
        <w:t>report and accounts and advise the board on whether, taken as a whole, it is fair, balanced and understandable and provides the information necessary for s</w:t>
      </w:r>
      <w:r>
        <w:rPr>
          <w:rFonts w:ascii="Calibri" w:hAnsi="Calibri" w:cs="Calibri"/>
          <w:sz w:val="24"/>
          <w:szCs w:val="24"/>
        </w:rPr>
        <w:t>t</w:t>
      </w:r>
      <w:r w:rsidRPr="00D12786">
        <w:rPr>
          <w:rFonts w:ascii="Calibri" w:hAnsi="Calibri" w:cs="Calibri"/>
          <w:sz w:val="24"/>
          <w:szCs w:val="24"/>
        </w:rPr>
        <w:t>akeholders to assess the company’s performance, business model and strategy and whether it informs the</w:t>
      </w:r>
      <w:r>
        <w:rPr>
          <w:rFonts w:ascii="Calibri" w:hAnsi="Calibri" w:cs="Calibri"/>
          <w:sz w:val="24"/>
          <w:szCs w:val="24"/>
        </w:rPr>
        <w:t xml:space="preserve"> B</w:t>
      </w:r>
      <w:r w:rsidRPr="00D12786">
        <w:rPr>
          <w:rFonts w:ascii="Calibri" w:hAnsi="Calibri" w:cs="Calibri"/>
          <w:sz w:val="24"/>
          <w:szCs w:val="24"/>
        </w:rPr>
        <w:t>oard’s statement in the annual report on these matters that is required under the Code.</w:t>
      </w:r>
    </w:p>
    <w:p w14:paraId="52068EFF" w14:textId="77777777" w:rsidR="00597FBC" w:rsidRDefault="00597FBC" w:rsidP="00EC7AE7">
      <w:pPr>
        <w:pStyle w:val="BodyText"/>
        <w:ind w:left="720" w:right="259"/>
        <w:rPr>
          <w:rFonts w:ascii="Calibri" w:hAnsi="Calibri" w:cs="Calibri"/>
          <w:sz w:val="24"/>
          <w:szCs w:val="24"/>
        </w:rPr>
      </w:pPr>
    </w:p>
    <w:p w14:paraId="0BDFF0B0" w14:textId="77777777" w:rsidR="00602AAA" w:rsidRDefault="00602AAA" w:rsidP="00EC7AE7">
      <w:pPr>
        <w:pStyle w:val="Heading4"/>
      </w:pPr>
      <w:r>
        <w:t xml:space="preserve">Internal audit </w:t>
      </w:r>
    </w:p>
    <w:p w14:paraId="2921401E" w14:textId="77777777" w:rsidR="00602AAA" w:rsidRPr="00B23CAA" w:rsidRDefault="00602AAA" w:rsidP="00EC7AE7">
      <w:pPr>
        <w:rPr>
          <w:rFonts w:ascii="Calibri" w:hAnsi="Calibri" w:cs="Calibri"/>
        </w:rPr>
      </w:pPr>
      <w:r w:rsidRPr="00B23CAA">
        <w:rPr>
          <w:rFonts w:ascii="Calibri" w:hAnsi="Calibri" w:cs="Calibri"/>
        </w:rPr>
        <w:t>The committee shall review:</w:t>
      </w:r>
    </w:p>
    <w:p w14:paraId="7BA590DE" w14:textId="77777777" w:rsidR="00602AAA" w:rsidRDefault="00602AAA" w:rsidP="00EC7AE7">
      <w:pPr>
        <w:pStyle w:val="BodyText"/>
        <w:numPr>
          <w:ilvl w:val="2"/>
          <w:numId w:val="46"/>
        </w:numPr>
        <w:ind w:right="259"/>
        <w:rPr>
          <w:rFonts w:ascii="Calibri" w:hAnsi="Calibri" w:cs="Calibri"/>
          <w:sz w:val="24"/>
          <w:szCs w:val="24"/>
        </w:rPr>
      </w:pPr>
      <w:r w:rsidRPr="007B3E4E">
        <w:rPr>
          <w:rFonts w:ascii="Calibri" w:hAnsi="Calibri" w:cs="Calibri"/>
          <w:sz w:val="24"/>
          <w:szCs w:val="24"/>
        </w:rPr>
        <w:t>and approve the statements to be included in the annual report concerning internal control, risk management, including the assessment of principal risks and emerging risks, and the viability statement.</w:t>
      </w:r>
    </w:p>
    <w:p w14:paraId="19B389EA" w14:textId="77777777" w:rsidR="00602AAA" w:rsidRPr="00B23CAA" w:rsidRDefault="00602AAA" w:rsidP="00EC7AE7">
      <w:pPr>
        <w:pStyle w:val="BodyText"/>
        <w:numPr>
          <w:ilvl w:val="2"/>
          <w:numId w:val="46"/>
        </w:numPr>
        <w:ind w:right="259"/>
        <w:rPr>
          <w:rFonts w:ascii="Calibri" w:hAnsi="Calibri" w:cs="Calibri"/>
          <w:sz w:val="24"/>
          <w:szCs w:val="24"/>
        </w:rPr>
      </w:pPr>
      <w:r>
        <w:rPr>
          <w:rFonts w:ascii="Calibri" w:hAnsi="Calibri" w:cs="Calibri"/>
          <w:sz w:val="24"/>
          <w:szCs w:val="24"/>
        </w:rPr>
        <w:t>Whether</w:t>
      </w:r>
      <w:r w:rsidRPr="00B23CAA">
        <w:rPr>
          <w:rFonts w:ascii="Calibri" w:hAnsi="Calibri" w:cs="Calibri"/>
          <w:sz w:val="24"/>
          <w:szCs w:val="24"/>
        </w:rPr>
        <w:t xml:space="preserve"> the company has adopted appropriate accounting policies and made appropriate estimates and judgements, considering the external auditor’s views on the financial statements. </w:t>
      </w:r>
    </w:p>
    <w:p w14:paraId="17BE93D4" w14:textId="77777777" w:rsidR="00602AAA" w:rsidRDefault="00602AAA" w:rsidP="00EC7AE7">
      <w:pPr>
        <w:pStyle w:val="BodyText"/>
        <w:ind w:right="259"/>
        <w:rPr>
          <w:rFonts w:ascii="Calibri" w:hAnsi="Calibri" w:cs="Calibri"/>
          <w:sz w:val="24"/>
          <w:szCs w:val="24"/>
        </w:rPr>
      </w:pPr>
    </w:p>
    <w:p w14:paraId="0539D9E0" w14:textId="77777777" w:rsidR="00602AAA" w:rsidRPr="00855D22" w:rsidRDefault="00602AAA" w:rsidP="00EC7AE7">
      <w:pPr>
        <w:pStyle w:val="Heading4"/>
      </w:pPr>
      <w:r w:rsidRPr="00855D22">
        <w:t>External audit</w:t>
      </w:r>
    </w:p>
    <w:p w14:paraId="17682026" w14:textId="77777777" w:rsidR="00602AAA" w:rsidRDefault="00602AAA" w:rsidP="00EC7AE7">
      <w:pPr>
        <w:pStyle w:val="BodyText"/>
        <w:ind w:right="259"/>
        <w:rPr>
          <w:rFonts w:ascii="Calibri" w:hAnsi="Calibri" w:cs="Calibri"/>
          <w:sz w:val="24"/>
          <w:szCs w:val="24"/>
        </w:rPr>
      </w:pPr>
      <w:r w:rsidRPr="00007BEF">
        <w:rPr>
          <w:rFonts w:ascii="Calibri" w:hAnsi="Calibri" w:cs="Calibri"/>
          <w:sz w:val="24"/>
          <w:szCs w:val="24"/>
        </w:rPr>
        <w:t>The committee shall</w:t>
      </w:r>
      <w:r>
        <w:rPr>
          <w:rFonts w:ascii="Calibri" w:hAnsi="Calibri" w:cs="Calibri"/>
          <w:sz w:val="24"/>
          <w:szCs w:val="24"/>
        </w:rPr>
        <w:t>:</w:t>
      </w:r>
    </w:p>
    <w:p w14:paraId="10A60702" w14:textId="77777777" w:rsidR="00602AAA" w:rsidRDefault="00602AAA" w:rsidP="00EC7AE7">
      <w:pPr>
        <w:pStyle w:val="BodyText"/>
        <w:numPr>
          <w:ilvl w:val="2"/>
          <w:numId w:val="46"/>
        </w:numPr>
        <w:ind w:right="259"/>
        <w:rPr>
          <w:rFonts w:ascii="Calibri" w:hAnsi="Calibri" w:cs="Calibri"/>
          <w:sz w:val="24"/>
          <w:szCs w:val="24"/>
        </w:rPr>
      </w:pPr>
      <w:r w:rsidRPr="00F35D6E">
        <w:rPr>
          <w:rFonts w:ascii="Calibri" w:hAnsi="Calibri" w:cs="Calibri"/>
          <w:sz w:val="24"/>
          <w:szCs w:val="24"/>
        </w:rPr>
        <w:t>consider and make recommendations to the board, to be put to s</w:t>
      </w:r>
      <w:r>
        <w:rPr>
          <w:rFonts w:ascii="Calibri" w:hAnsi="Calibri" w:cs="Calibri"/>
          <w:sz w:val="24"/>
          <w:szCs w:val="24"/>
        </w:rPr>
        <w:t>t</w:t>
      </w:r>
      <w:r w:rsidRPr="00F35D6E">
        <w:rPr>
          <w:rFonts w:ascii="Calibri" w:hAnsi="Calibri" w:cs="Calibri"/>
          <w:sz w:val="24"/>
          <w:szCs w:val="24"/>
        </w:rPr>
        <w:t>a</w:t>
      </w:r>
      <w:r>
        <w:rPr>
          <w:rFonts w:ascii="Calibri" w:hAnsi="Calibri" w:cs="Calibri"/>
          <w:sz w:val="24"/>
          <w:szCs w:val="24"/>
        </w:rPr>
        <w:t>k</w:t>
      </w:r>
      <w:r w:rsidRPr="00F35D6E">
        <w:rPr>
          <w:rFonts w:ascii="Calibri" w:hAnsi="Calibri" w:cs="Calibri"/>
          <w:sz w:val="24"/>
          <w:szCs w:val="24"/>
        </w:rPr>
        <w:t>eholders for</w:t>
      </w:r>
      <w:r w:rsidRPr="00F35D6E">
        <w:rPr>
          <w:rFonts w:ascii="Calibri" w:hAnsi="Calibri" w:cs="Calibri"/>
          <w:spacing w:val="-3"/>
          <w:sz w:val="24"/>
          <w:szCs w:val="24"/>
        </w:rPr>
        <w:t xml:space="preserve"> </w:t>
      </w:r>
      <w:r w:rsidRPr="00F35D6E">
        <w:rPr>
          <w:rFonts w:ascii="Calibri" w:hAnsi="Calibri" w:cs="Calibri"/>
          <w:sz w:val="24"/>
          <w:szCs w:val="24"/>
        </w:rPr>
        <w:t>approval</w:t>
      </w:r>
      <w:r w:rsidRPr="00F35D6E">
        <w:rPr>
          <w:rFonts w:ascii="Calibri" w:hAnsi="Calibri" w:cs="Calibri"/>
          <w:spacing w:val="-3"/>
          <w:sz w:val="24"/>
          <w:szCs w:val="24"/>
        </w:rPr>
        <w:t xml:space="preserve"> </w:t>
      </w:r>
      <w:r w:rsidRPr="00F35D6E">
        <w:rPr>
          <w:rFonts w:ascii="Calibri" w:hAnsi="Calibri" w:cs="Calibri"/>
          <w:sz w:val="24"/>
          <w:szCs w:val="24"/>
        </w:rPr>
        <w:t>at</w:t>
      </w:r>
      <w:r w:rsidRPr="00F35D6E">
        <w:rPr>
          <w:rFonts w:ascii="Calibri" w:hAnsi="Calibri" w:cs="Calibri"/>
          <w:spacing w:val="-3"/>
          <w:sz w:val="24"/>
          <w:szCs w:val="24"/>
        </w:rPr>
        <w:t xml:space="preserve"> </w:t>
      </w:r>
      <w:r w:rsidRPr="00F35D6E">
        <w:rPr>
          <w:rFonts w:ascii="Calibri" w:hAnsi="Calibri" w:cs="Calibri"/>
          <w:sz w:val="24"/>
          <w:szCs w:val="24"/>
        </w:rPr>
        <w:t>the</w:t>
      </w:r>
      <w:r w:rsidRPr="00F35D6E">
        <w:rPr>
          <w:rFonts w:ascii="Calibri" w:hAnsi="Calibri" w:cs="Calibri"/>
          <w:spacing w:val="-4"/>
          <w:sz w:val="24"/>
          <w:szCs w:val="24"/>
        </w:rPr>
        <w:t xml:space="preserve"> </w:t>
      </w:r>
      <w:r w:rsidRPr="00F35D6E">
        <w:rPr>
          <w:rFonts w:ascii="Calibri" w:hAnsi="Calibri" w:cs="Calibri"/>
          <w:sz w:val="24"/>
          <w:szCs w:val="24"/>
        </w:rPr>
        <w:t>AGM,</w:t>
      </w:r>
      <w:r w:rsidRPr="00F35D6E">
        <w:rPr>
          <w:rFonts w:ascii="Calibri" w:hAnsi="Calibri" w:cs="Calibri"/>
          <w:spacing w:val="-3"/>
          <w:sz w:val="24"/>
          <w:szCs w:val="24"/>
        </w:rPr>
        <w:t xml:space="preserve"> </w:t>
      </w:r>
      <w:r w:rsidRPr="00F35D6E">
        <w:rPr>
          <w:rFonts w:ascii="Calibri" w:hAnsi="Calibri" w:cs="Calibri"/>
          <w:sz w:val="24"/>
          <w:szCs w:val="24"/>
        </w:rPr>
        <w:t>in</w:t>
      </w:r>
      <w:r w:rsidRPr="00F35D6E">
        <w:rPr>
          <w:rFonts w:ascii="Calibri" w:hAnsi="Calibri" w:cs="Calibri"/>
          <w:spacing w:val="-2"/>
          <w:sz w:val="24"/>
          <w:szCs w:val="24"/>
        </w:rPr>
        <w:t xml:space="preserve"> </w:t>
      </w:r>
      <w:r w:rsidRPr="00F35D6E">
        <w:rPr>
          <w:rFonts w:ascii="Calibri" w:hAnsi="Calibri" w:cs="Calibri"/>
          <w:sz w:val="24"/>
          <w:szCs w:val="24"/>
        </w:rPr>
        <w:t>relation</w:t>
      </w:r>
      <w:r w:rsidRPr="00F35D6E">
        <w:rPr>
          <w:rFonts w:ascii="Calibri" w:hAnsi="Calibri" w:cs="Calibri"/>
          <w:spacing w:val="-4"/>
          <w:sz w:val="24"/>
          <w:szCs w:val="24"/>
        </w:rPr>
        <w:t xml:space="preserve"> </w:t>
      </w:r>
      <w:r w:rsidRPr="00F35D6E">
        <w:rPr>
          <w:rFonts w:ascii="Calibri" w:hAnsi="Calibri" w:cs="Calibri"/>
          <w:sz w:val="24"/>
          <w:szCs w:val="24"/>
        </w:rPr>
        <w:t>to</w:t>
      </w:r>
      <w:r w:rsidRPr="00F35D6E">
        <w:rPr>
          <w:rFonts w:ascii="Calibri" w:hAnsi="Calibri" w:cs="Calibri"/>
          <w:spacing w:val="-4"/>
          <w:sz w:val="24"/>
          <w:szCs w:val="24"/>
        </w:rPr>
        <w:t xml:space="preserve"> </w:t>
      </w:r>
      <w:r w:rsidRPr="00F35D6E">
        <w:rPr>
          <w:rFonts w:ascii="Calibri" w:hAnsi="Calibri" w:cs="Calibri"/>
          <w:sz w:val="24"/>
          <w:szCs w:val="24"/>
        </w:rPr>
        <w:t>the</w:t>
      </w:r>
      <w:r w:rsidRPr="00F35D6E">
        <w:rPr>
          <w:rFonts w:ascii="Calibri" w:hAnsi="Calibri" w:cs="Calibri"/>
          <w:spacing w:val="-4"/>
          <w:sz w:val="24"/>
          <w:szCs w:val="24"/>
        </w:rPr>
        <w:t xml:space="preserve"> </w:t>
      </w:r>
      <w:r w:rsidRPr="00F35D6E">
        <w:rPr>
          <w:rFonts w:ascii="Calibri" w:hAnsi="Calibri" w:cs="Calibri"/>
          <w:sz w:val="24"/>
          <w:szCs w:val="24"/>
        </w:rPr>
        <w:t>appointment,</w:t>
      </w:r>
      <w:r w:rsidRPr="00F35D6E">
        <w:rPr>
          <w:rFonts w:ascii="Calibri" w:hAnsi="Calibri" w:cs="Calibri"/>
          <w:spacing w:val="-3"/>
          <w:sz w:val="24"/>
          <w:szCs w:val="24"/>
        </w:rPr>
        <w:t xml:space="preserve"> </w:t>
      </w:r>
      <w:r w:rsidRPr="00F35D6E">
        <w:rPr>
          <w:rFonts w:ascii="Calibri" w:hAnsi="Calibri" w:cs="Calibri"/>
          <w:sz w:val="24"/>
          <w:szCs w:val="24"/>
        </w:rPr>
        <w:t>re-appointment and</w:t>
      </w:r>
      <w:r w:rsidRPr="00F35D6E">
        <w:rPr>
          <w:rFonts w:ascii="Calibri" w:hAnsi="Calibri" w:cs="Calibri"/>
          <w:spacing w:val="-2"/>
          <w:sz w:val="24"/>
          <w:szCs w:val="24"/>
        </w:rPr>
        <w:t xml:space="preserve"> </w:t>
      </w:r>
      <w:r w:rsidRPr="00F35D6E">
        <w:rPr>
          <w:rFonts w:ascii="Calibri" w:hAnsi="Calibri" w:cs="Calibri"/>
          <w:sz w:val="24"/>
          <w:szCs w:val="24"/>
        </w:rPr>
        <w:t>removal of the company’s external auditor.</w:t>
      </w:r>
    </w:p>
    <w:p w14:paraId="4C6789DA" w14:textId="77777777" w:rsidR="00602AAA" w:rsidRDefault="00602AAA" w:rsidP="00EC7AE7">
      <w:pPr>
        <w:pStyle w:val="BodyText"/>
        <w:numPr>
          <w:ilvl w:val="2"/>
          <w:numId w:val="46"/>
        </w:numPr>
        <w:ind w:right="259"/>
        <w:rPr>
          <w:rFonts w:ascii="Calibri" w:hAnsi="Calibri" w:cs="Calibri"/>
          <w:sz w:val="24"/>
          <w:szCs w:val="24"/>
        </w:rPr>
      </w:pPr>
      <w:r w:rsidRPr="00F35D6E">
        <w:rPr>
          <w:rFonts w:ascii="Calibri" w:hAnsi="Calibri" w:cs="Calibri"/>
          <w:sz w:val="24"/>
          <w:szCs w:val="24"/>
        </w:rPr>
        <w:t>develop and oversee the selection procedure for the appointment of the audit firm</w:t>
      </w:r>
      <w:r w:rsidRPr="00F35D6E">
        <w:rPr>
          <w:rFonts w:ascii="Calibri" w:hAnsi="Calibri" w:cs="Calibri"/>
          <w:spacing w:val="-4"/>
          <w:sz w:val="24"/>
          <w:szCs w:val="24"/>
        </w:rPr>
        <w:t xml:space="preserve"> </w:t>
      </w:r>
      <w:r w:rsidRPr="00F35D6E">
        <w:rPr>
          <w:rFonts w:ascii="Calibri" w:hAnsi="Calibri" w:cs="Calibri"/>
          <w:sz w:val="24"/>
          <w:szCs w:val="24"/>
        </w:rPr>
        <w:t>in</w:t>
      </w:r>
      <w:r w:rsidRPr="00F35D6E">
        <w:rPr>
          <w:rFonts w:ascii="Calibri" w:hAnsi="Calibri" w:cs="Calibri"/>
          <w:spacing w:val="-3"/>
          <w:sz w:val="24"/>
          <w:szCs w:val="24"/>
        </w:rPr>
        <w:t xml:space="preserve"> </w:t>
      </w:r>
      <w:r w:rsidRPr="00F35D6E">
        <w:rPr>
          <w:rFonts w:ascii="Calibri" w:hAnsi="Calibri" w:cs="Calibri"/>
          <w:sz w:val="24"/>
          <w:szCs w:val="24"/>
        </w:rPr>
        <w:lastRenderedPageBreak/>
        <w:t>accordance</w:t>
      </w:r>
      <w:r w:rsidRPr="00F35D6E">
        <w:rPr>
          <w:rFonts w:ascii="Calibri" w:hAnsi="Calibri" w:cs="Calibri"/>
          <w:spacing w:val="-5"/>
          <w:sz w:val="24"/>
          <w:szCs w:val="24"/>
        </w:rPr>
        <w:t xml:space="preserve"> </w:t>
      </w:r>
      <w:r w:rsidRPr="00F35D6E">
        <w:rPr>
          <w:rFonts w:ascii="Calibri" w:hAnsi="Calibri" w:cs="Calibri"/>
          <w:sz w:val="24"/>
          <w:szCs w:val="24"/>
        </w:rPr>
        <w:t>with</w:t>
      </w:r>
      <w:r w:rsidRPr="00F35D6E">
        <w:rPr>
          <w:rFonts w:ascii="Calibri" w:hAnsi="Calibri" w:cs="Calibri"/>
          <w:spacing w:val="-3"/>
          <w:sz w:val="24"/>
          <w:szCs w:val="24"/>
        </w:rPr>
        <w:t xml:space="preserve"> </w:t>
      </w:r>
      <w:r w:rsidRPr="00F35D6E">
        <w:rPr>
          <w:rFonts w:ascii="Calibri" w:hAnsi="Calibri" w:cs="Calibri"/>
          <w:sz w:val="24"/>
          <w:szCs w:val="24"/>
        </w:rPr>
        <w:t>the applicable</w:t>
      </w:r>
      <w:r w:rsidRPr="00F35D6E">
        <w:rPr>
          <w:rFonts w:ascii="Calibri" w:hAnsi="Calibri" w:cs="Calibri"/>
          <w:spacing w:val="-3"/>
          <w:sz w:val="24"/>
          <w:szCs w:val="24"/>
        </w:rPr>
        <w:t xml:space="preserve"> </w:t>
      </w:r>
      <w:r w:rsidRPr="00F35D6E">
        <w:rPr>
          <w:rFonts w:ascii="Calibri" w:hAnsi="Calibri" w:cs="Calibri"/>
          <w:sz w:val="24"/>
          <w:szCs w:val="24"/>
        </w:rPr>
        <w:t>Code</w:t>
      </w:r>
      <w:r w:rsidRPr="00F35D6E">
        <w:rPr>
          <w:rFonts w:ascii="Calibri" w:hAnsi="Calibri" w:cs="Calibri"/>
          <w:spacing w:val="-3"/>
          <w:sz w:val="24"/>
          <w:szCs w:val="24"/>
        </w:rPr>
        <w:t xml:space="preserve"> </w:t>
      </w:r>
      <w:r w:rsidRPr="00F35D6E">
        <w:rPr>
          <w:rFonts w:ascii="Calibri" w:hAnsi="Calibri" w:cs="Calibri"/>
          <w:sz w:val="24"/>
          <w:szCs w:val="24"/>
        </w:rPr>
        <w:t>and</w:t>
      </w:r>
      <w:r w:rsidRPr="00F35D6E">
        <w:rPr>
          <w:rFonts w:ascii="Calibri" w:hAnsi="Calibri" w:cs="Calibri"/>
          <w:spacing w:val="-3"/>
          <w:sz w:val="24"/>
          <w:szCs w:val="24"/>
        </w:rPr>
        <w:t xml:space="preserve"> </w:t>
      </w:r>
      <w:r w:rsidRPr="00F35D6E">
        <w:rPr>
          <w:rFonts w:ascii="Calibri" w:hAnsi="Calibri" w:cs="Calibri"/>
          <w:sz w:val="24"/>
          <w:szCs w:val="24"/>
        </w:rPr>
        <w:t>regulatory</w:t>
      </w:r>
      <w:r w:rsidRPr="00F35D6E">
        <w:rPr>
          <w:rFonts w:ascii="Calibri" w:hAnsi="Calibri" w:cs="Calibri"/>
          <w:spacing w:val="-5"/>
          <w:sz w:val="24"/>
          <w:szCs w:val="24"/>
        </w:rPr>
        <w:t xml:space="preserve"> </w:t>
      </w:r>
      <w:r w:rsidRPr="00F35D6E">
        <w:rPr>
          <w:rFonts w:ascii="Calibri" w:hAnsi="Calibri" w:cs="Calibri"/>
          <w:sz w:val="24"/>
          <w:szCs w:val="24"/>
        </w:rPr>
        <w:t>requirements,</w:t>
      </w:r>
      <w:r w:rsidRPr="00F35D6E">
        <w:rPr>
          <w:rFonts w:ascii="Calibri" w:hAnsi="Calibri" w:cs="Calibri"/>
          <w:spacing w:val="-4"/>
          <w:sz w:val="24"/>
          <w:szCs w:val="24"/>
        </w:rPr>
        <w:t xml:space="preserve"> </w:t>
      </w:r>
      <w:r w:rsidRPr="00F35D6E">
        <w:rPr>
          <w:rFonts w:ascii="Calibri" w:hAnsi="Calibri" w:cs="Calibri"/>
          <w:sz w:val="24"/>
          <w:szCs w:val="24"/>
        </w:rPr>
        <w:t>ensuring</w:t>
      </w:r>
      <w:r w:rsidRPr="00F35D6E">
        <w:rPr>
          <w:rFonts w:ascii="Calibri" w:hAnsi="Calibri" w:cs="Calibri"/>
          <w:spacing w:val="-3"/>
          <w:sz w:val="24"/>
          <w:szCs w:val="24"/>
        </w:rPr>
        <w:t xml:space="preserve"> </w:t>
      </w:r>
      <w:r w:rsidRPr="00F35D6E">
        <w:rPr>
          <w:rFonts w:ascii="Calibri" w:hAnsi="Calibri" w:cs="Calibri"/>
          <w:sz w:val="24"/>
          <w:szCs w:val="24"/>
        </w:rPr>
        <w:t>that all tendering firms have access to all necessary information and individuals during the tendering process.</w:t>
      </w:r>
    </w:p>
    <w:p w14:paraId="3B205DE4" w14:textId="77777777" w:rsidR="00602AAA" w:rsidRDefault="00602AAA" w:rsidP="00EC7AE7">
      <w:pPr>
        <w:pStyle w:val="BodyText"/>
        <w:numPr>
          <w:ilvl w:val="2"/>
          <w:numId w:val="46"/>
        </w:numPr>
        <w:ind w:right="259"/>
        <w:rPr>
          <w:rFonts w:ascii="Calibri" w:hAnsi="Calibri" w:cs="Calibri"/>
          <w:sz w:val="24"/>
          <w:szCs w:val="24"/>
        </w:rPr>
      </w:pPr>
      <w:r w:rsidRPr="00F35D6E">
        <w:rPr>
          <w:rFonts w:ascii="Calibri" w:hAnsi="Calibri" w:cs="Calibri"/>
          <w:sz w:val="24"/>
          <w:szCs w:val="24"/>
        </w:rPr>
        <w:t>If an</w:t>
      </w:r>
      <w:r w:rsidRPr="00F35D6E">
        <w:rPr>
          <w:rFonts w:ascii="Calibri" w:hAnsi="Calibri" w:cs="Calibri"/>
          <w:spacing w:val="-4"/>
          <w:sz w:val="24"/>
          <w:szCs w:val="24"/>
        </w:rPr>
        <w:t xml:space="preserve"> </w:t>
      </w:r>
      <w:r w:rsidRPr="00F35D6E">
        <w:rPr>
          <w:rFonts w:ascii="Calibri" w:hAnsi="Calibri" w:cs="Calibri"/>
          <w:sz w:val="24"/>
          <w:szCs w:val="24"/>
        </w:rPr>
        <w:t>external</w:t>
      </w:r>
      <w:r w:rsidRPr="00F35D6E">
        <w:rPr>
          <w:rFonts w:ascii="Calibri" w:hAnsi="Calibri" w:cs="Calibri"/>
          <w:spacing w:val="-3"/>
          <w:sz w:val="24"/>
          <w:szCs w:val="24"/>
        </w:rPr>
        <w:t xml:space="preserve"> </w:t>
      </w:r>
      <w:r w:rsidRPr="00F35D6E">
        <w:rPr>
          <w:rFonts w:ascii="Calibri" w:hAnsi="Calibri" w:cs="Calibri"/>
          <w:sz w:val="24"/>
          <w:szCs w:val="24"/>
        </w:rPr>
        <w:t>auditor</w:t>
      </w:r>
      <w:r w:rsidRPr="00F35D6E">
        <w:rPr>
          <w:rFonts w:ascii="Calibri" w:hAnsi="Calibri" w:cs="Calibri"/>
          <w:spacing w:val="-1"/>
          <w:sz w:val="24"/>
          <w:szCs w:val="24"/>
        </w:rPr>
        <w:t xml:space="preserve"> </w:t>
      </w:r>
      <w:r w:rsidRPr="00F35D6E">
        <w:rPr>
          <w:rFonts w:ascii="Calibri" w:hAnsi="Calibri" w:cs="Calibri"/>
          <w:sz w:val="24"/>
          <w:szCs w:val="24"/>
        </w:rPr>
        <w:t>resigns,</w:t>
      </w:r>
      <w:r w:rsidRPr="00F35D6E">
        <w:rPr>
          <w:rFonts w:ascii="Calibri" w:hAnsi="Calibri" w:cs="Calibri"/>
          <w:spacing w:val="-1"/>
          <w:sz w:val="24"/>
          <w:szCs w:val="24"/>
        </w:rPr>
        <w:t xml:space="preserve"> </w:t>
      </w:r>
      <w:r w:rsidRPr="00F35D6E">
        <w:rPr>
          <w:rFonts w:ascii="Calibri" w:hAnsi="Calibri" w:cs="Calibri"/>
          <w:sz w:val="24"/>
          <w:szCs w:val="24"/>
        </w:rPr>
        <w:t>investigate</w:t>
      </w:r>
      <w:r w:rsidRPr="00F35D6E">
        <w:rPr>
          <w:rFonts w:ascii="Calibri" w:hAnsi="Calibri" w:cs="Calibri"/>
          <w:spacing w:val="-4"/>
          <w:sz w:val="24"/>
          <w:szCs w:val="24"/>
        </w:rPr>
        <w:t xml:space="preserve"> </w:t>
      </w:r>
      <w:r w:rsidRPr="00F35D6E">
        <w:rPr>
          <w:rFonts w:ascii="Calibri" w:hAnsi="Calibri" w:cs="Calibri"/>
          <w:sz w:val="24"/>
          <w:szCs w:val="24"/>
        </w:rPr>
        <w:t>the</w:t>
      </w:r>
      <w:r w:rsidRPr="00F35D6E">
        <w:rPr>
          <w:rFonts w:ascii="Calibri" w:hAnsi="Calibri" w:cs="Calibri"/>
          <w:spacing w:val="-2"/>
          <w:sz w:val="24"/>
          <w:szCs w:val="24"/>
        </w:rPr>
        <w:t xml:space="preserve"> </w:t>
      </w:r>
      <w:r w:rsidRPr="00F35D6E">
        <w:rPr>
          <w:rFonts w:ascii="Calibri" w:hAnsi="Calibri" w:cs="Calibri"/>
          <w:sz w:val="24"/>
          <w:szCs w:val="24"/>
        </w:rPr>
        <w:t>issues</w:t>
      </w:r>
      <w:r w:rsidRPr="00F35D6E">
        <w:rPr>
          <w:rFonts w:ascii="Calibri" w:hAnsi="Calibri" w:cs="Calibri"/>
          <w:spacing w:val="-2"/>
          <w:sz w:val="24"/>
          <w:szCs w:val="24"/>
        </w:rPr>
        <w:t xml:space="preserve"> </w:t>
      </w:r>
      <w:r w:rsidRPr="00F35D6E">
        <w:rPr>
          <w:rFonts w:ascii="Calibri" w:hAnsi="Calibri" w:cs="Calibri"/>
          <w:sz w:val="24"/>
          <w:szCs w:val="24"/>
        </w:rPr>
        <w:t>leading</w:t>
      </w:r>
      <w:r w:rsidRPr="00F35D6E">
        <w:rPr>
          <w:rFonts w:ascii="Calibri" w:hAnsi="Calibri" w:cs="Calibri"/>
          <w:spacing w:val="-4"/>
          <w:sz w:val="24"/>
          <w:szCs w:val="24"/>
        </w:rPr>
        <w:t xml:space="preserve"> </w:t>
      </w:r>
      <w:r w:rsidRPr="00F35D6E">
        <w:rPr>
          <w:rFonts w:ascii="Calibri" w:hAnsi="Calibri" w:cs="Calibri"/>
          <w:sz w:val="24"/>
          <w:szCs w:val="24"/>
        </w:rPr>
        <w:t>to</w:t>
      </w:r>
      <w:r w:rsidRPr="00F35D6E">
        <w:rPr>
          <w:rFonts w:ascii="Calibri" w:hAnsi="Calibri" w:cs="Calibri"/>
          <w:spacing w:val="-4"/>
          <w:sz w:val="24"/>
          <w:szCs w:val="24"/>
        </w:rPr>
        <w:t xml:space="preserve"> </w:t>
      </w:r>
      <w:r w:rsidRPr="00F35D6E">
        <w:rPr>
          <w:rFonts w:ascii="Calibri" w:hAnsi="Calibri" w:cs="Calibri"/>
          <w:sz w:val="24"/>
          <w:szCs w:val="24"/>
        </w:rPr>
        <w:t>this</w:t>
      </w:r>
      <w:r w:rsidRPr="00F35D6E">
        <w:rPr>
          <w:rFonts w:ascii="Calibri" w:hAnsi="Calibri" w:cs="Calibri"/>
          <w:spacing w:val="-1"/>
          <w:sz w:val="24"/>
          <w:szCs w:val="24"/>
        </w:rPr>
        <w:t xml:space="preserve"> </w:t>
      </w:r>
      <w:r w:rsidRPr="00F35D6E">
        <w:rPr>
          <w:rFonts w:ascii="Calibri" w:hAnsi="Calibri" w:cs="Calibri"/>
          <w:sz w:val="24"/>
          <w:szCs w:val="24"/>
        </w:rPr>
        <w:t>and</w:t>
      </w:r>
      <w:r w:rsidRPr="00F35D6E">
        <w:rPr>
          <w:rFonts w:ascii="Calibri" w:hAnsi="Calibri" w:cs="Calibri"/>
          <w:spacing w:val="-2"/>
          <w:sz w:val="24"/>
          <w:szCs w:val="24"/>
        </w:rPr>
        <w:t xml:space="preserve"> </w:t>
      </w:r>
      <w:r w:rsidRPr="00F35D6E">
        <w:rPr>
          <w:rFonts w:ascii="Calibri" w:hAnsi="Calibri" w:cs="Calibri"/>
          <w:sz w:val="24"/>
          <w:szCs w:val="24"/>
        </w:rPr>
        <w:t>decide whether any action is required.</w:t>
      </w:r>
    </w:p>
    <w:p w14:paraId="63BECAAB" w14:textId="77777777" w:rsidR="00602AAA" w:rsidRPr="00F35D6E" w:rsidRDefault="00602AAA" w:rsidP="00EC7AE7">
      <w:pPr>
        <w:pStyle w:val="BodyText"/>
        <w:numPr>
          <w:ilvl w:val="2"/>
          <w:numId w:val="46"/>
        </w:numPr>
        <w:ind w:right="259"/>
        <w:rPr>
          <w:rFonts w:ascii="Calibri" w:hAnsi="Calibri" w:cs="Calibri"/>
          <w:sz w:val="24"/>
          <w:szCs w:val="24"/>
        </w:rPr>
      </w:pPr>
      <w:r w:rsidRPr="00F35D6E">
        <w:rPr>
          <w:rFonts w:ascii="Calibri" w:hAnsi="Calibri" w:cs="Calibri"/>
          <w:sz w:val="24"/>
          <w:szCs w:val="24"/>
        </w:rPr>
        <w:t>oversee</w:t>
      </w:r>
      <w:r w:rsidRPr="00F35D6E">
        <w:rPr>
          <w:rFonts w:ascii="Calibri" w:hAnsi="Calibri" w:cs="Calibri"/>
          <w:spacing w:val="-6"/>
          <w:sz w:val="24"/>
          <w:szCs w:val="24"/>
        </w:rPr>
        <w:t xml:space="preserve"> </w:t>
      </w:r>
      <w:r w:rsidRPr="00F35D6E">
        <w:rPr>
          <w:rFonts w:ascii="Calibri" w:hAnsi="Calibri" w:cs="Calibri"/>
          <w:sz w:val="24"/>
          <w:szCs w:val="24"/>
        </w:rPr>
        <w:t>the</w:t>
      </w:r>
      <w:r w:rsidRPr="00F35D6E">
        <w:rPr>
          <w:rFonts w:ascii="Calibri" w:hAnsi="Calibri" w:cs="Calibri"/>
          <w:spacing w:val="-4"/>
          <w:sz w:val="24"/>
          <w:szCs w:val="24"/>
        </w:rPr>
        <w:t xml:space="preserve"> </w:t>
      </w:r>
      <w:r w:rsidRPr="00F35D6E">
        <w:rPr>
          <w:rFonts w:ascii="Calibri" w:hAnsi="Calibri" w:cs="Calibri"/>
          <w:sz w:val="24"/>
          <w:szCs w:val="24"/>
        </w:rPr>
        <w:t>relationship</w:t>
      </w:r>
      <w:r w:rsidRPr="00F35D6E">
        <w:rPr>
          <w:rFonts w:ascii="Calibri" w:hAnsi="Calibri" w:cs="Calibri"/>
          <w:spacing w:val="-2"/>
          <w:sz w:val="24"/>
          <w:szCs w:val="24"/>
        </w:rPr>
        <w:t xml:space="preserve"> </w:t>
      </w:r>
      <w:r w:rsidRPr="00F35D6E">
        <w:rPr>
          <w:rFonts w:ascii="Calibri" w:hAnsi="Calibri" w:cs="Calibri"/>
          <w:sz w:val="24"/>
          <w:szCs w:val="24"/>
        </w:rPr>
        <w:t>with</w:t>
      </w:r>
      <w:r w:rsidRPr="00F35D6E">
        <w:rPr>
          <w:rFonts w:ascii="Calibri" w:hAnsi="Calibri" w:cs="Calibri"/>
          <w:spacing w:val="-2"/>
          <w:sz w:val="24"/>
          <w:szCs w:val="24"/>
        </w:rPr>
        <w:t xml:space="preserve"> </w:t>
      </w:r>
      <w:r w:rsidRPr="00F35D6E">
        <w:rPr>
          <w:rFonts w:ascii="Calibri" w:hAnsi="Calibri" w:cs="Calibri"/>
          <w:sz w:val="24"/>
          <w:szCs w:val="24"/>
        </w:rPr>
        <w:t>the</w:t>
      </w:r>
      <w:r w:rsidRPr="00F35D6E">
        <w:rPr>
          <w:rFonts w:ascii="Calibri" w:hAnsi="Calibri" w:cs="Calibri"/>
          <w:spacing w:val="-4"/>
          <w:sz w:val="24"/>
          <w:szCs w:val="24"/>
        </w:rPr>
        <w:t xml:space="preserve"> </w:t>
      </w:r>
      <w:r w:rsidRPr="00F35D6E">
        <w:rPr>
          <w:rFonts w:ascii="Calibri" w:hAnsi="Calibri" w:cs="Calibri"/>
          <w:sz w:val="24"/>
          <w:szCs w:val="24"/>
        </w:rPr>
        <w:t>external</w:t>
      </w:r>
      <w:r w:rsidRPr="00F35D6E">
        <w:rPr>
          <w:rFonts w:ascii="Calibri" w:hAnsi="Calibri" w:cs="Calibri"/>
          <w:spacing w:val="-3"/>
          <w:sz w:val="24"/>
          <w:szCs w:val="24"/>
        </w:rPr>
        <w:t xml:space="preserve"> </w:t>
      </w:r>
      <w:r w:rsidRPr="00F35D6E">
        <w:rPr>
          <w:rFonts w:ascii="Calibri" w:hAnsi="Calibri" w:cs="Calibri"/>
          <w:sz w:val="24"/>
          <w:szCs w:val="24"/>
        </w:rPr>
        <w:t>auditor.</w:t>
      </w:r>
      <w:r w:rsidRPr="00F35D6E">
        <w:rPr>
          <w:rFonts w:ascii="Calibri" w:hAnsi="Calibri" w:cs="Calibri"/>
          <w:spacing w:val="-2"/>
          <w:sz w:val="24"/>
          <w:szCs w:val="24"/>
        </w:rPr>
        <w:t xml:space="preserve"> </w:t>
      </w:r>
      <w:r w:rsidRPr="00F35D6E">
        <w:rPr>
          <w:rFonts w:ascii="Calibri" w:hAnsi="Calibri" w:cs="Calibri"/>
          <w:sz w:val="24"/>
          <w:szCs w:val="24"/>
        </w:rPr>
        <w:t>In</w:t>
      </w:r>
      <w:r w:rsidRPr="00F35D6E">
        <w:rPr>
          <w:rFonts w:ascii="Calibri" w:hAnsi="Calibri" w:cs="Calibri"/>
          <w:spacing w:val="-4"/>
          <w:sz w:val="24"/>
          <w:szCs w:val="24"/>
        </w:rPr>
        <w:t xml:space="preserve"> </w:t>
      </w:r>
      <w:r w:rsidRPr="00F35D6E">
        <w:rPr>
          <w:rFonts w:ascii="Calibri" w:hAnsi="Calibri" w:cs="Calibri"/>
          <w:sz w:val="24"/>
          <w:szCs w:val="24"/>
        </w:rPr>
        <w:t>this</w:t>
      </w:r>
      <w:r w:rsidRPr="00F35D6E">
        <w:rPr>
          <w:rFonts w:ascii="Calibri" w:hAnsi="Calibri" w:cs="Calibri"/>
          <w:spacing w:val="-4"/>
          <w:sz w:val="24"/>
          <w:szCs w:val="24"/>
        </w:rPr>
        <w:t xml:space="preserve"> </w:t>
      </w:r>
      <w:r w:rsidRPr="00F35D6E">
        <w:rPr>
          <w:rFonts w:ascii="Calibri" w:hAnsi="Calibri" w:cs="Calibri"/>
          <w:sz w:val="24"/>
          <w:szCs w:val="24"/>
        </w:rPr>
        <w:t>context</w:t>
      </w:r>
      <w:r w:rsidRPr="00F35D6E">
        <w:rPr>
          <w:rFonts w:ascii="Calibri" w:hAnsi="Calibri" w:cs="Calibri"/>
          <w:spacing w:val="-3"/>
          <w:sz w:val="24"/>
          <w:szCs w:val="24"/>
        </w:rPr>
        <w:t xml:space="preserve"> </w:t>
      </w:r>
      <w:r w:rsidRPr="00F35D6E">
        <w:rPr>
          <w:rFonts w:ascii="Calibri" w:hAnsi="Calibri" w:cs="Calibri"/>
          <w:sz w:val="24"/>
          <w:szCs w:val="24"/>
        </w:rPr>
        <w:t>the</w:t>
      </w:r>
      <w:r w:rsidRPr="00F35D6E">
        <w:rPr>
          <w:rFonts w:ascii="Calibri" w:hAnsi="Calibri" w:cs="Calibri"/>
          <w:spacing w:val="-4"/>
          <w:sz w:val="24"/>
          <w:szCs w:val="24"/>
        </w:rPr>
        <w:t xml:space="preserve"> </w:t>
      </w:r>
      <w:r w:rsidRPr="00F35D6E">
        <w:rPr>
          <w:rFonts w:ascii="Calibri" w:hAnsi="Calibri" w:cs="Calibri"/>
          <w:sz w:val="24"/>
          <w:szCs w:val="24"/>
        </w:rPr>
        <w:t xml:space="preserve">committee </w:t>
      </w:r>
      <w:r w:rsidRPr="00F35D6E">
        <w:rPr>
          <w:rFonts w:ascii="Calibri" w:hAnsi="Calibri" w:cs="Calibri"/>
          <w:spacing w:val="-2"/>
          <w:sz w:val="24"/>
          <w:szCs w:val="24"/>
        </w:rPr>
        <w:t>shall</w:t>
      </w:r>
      <w:r>
        <w:rPr>
          <w:rFonts w:ascii="Calibri" w:hAnsi="Calibri" w:cs="Calibri"/>
          <w:spacing w:val="-2"/>
          <w:sz w:val="24"/>
          <w:szCs w:val="24"/>
        </w:rPr>
        <w:t xml:space="preserve">: </w:t>
      </w:r>
    </w:p>
    <w:p w14:paraId="2971EFF8" w14:textId="77777777" w:rsidR="00602AAA" w:rsidRDefault="00602AAA" w:rsidP="00EC7AE7">
      <w:pPr>
        <w:pStyle w:val="BodyText"/>
        <w:numPr>
          <w:ilvl w:val="3"/>
          <w:numId w:val="46"/>
        </w:numPr>
        <w:ind w:right="259"/>
        <w:rPr>
          <w:rFonts w:ascii="Calibri" w:hAnsi="Calibri" w:cs="Calibri"/>
          <w:sz w:val="24"/>
          <w:szCs w:val="24"/>
        </w:rPr>
      </w:pPr>
      <w:r w:rsidRPr="00F35D6E">
        <w:rPr>
          <w:rFonts w:ascii="Calibri" w:hAnsi="Calibri" w:cs="Calibri"/>
          <w:sz w:val="24"/>
          <w:szCs w:val="24"/>
        </w:rPr>
        <w:t>approve their remuneration, including both fees for audit and non- audit services,</w:t>
      </w:r>
      <w:r w:rsidRPr="00F35D6E">
        <w:rPr>
          <w:rFonts w:ascii="Calibri" w:hAnsi="Calibri" w:cs="Calibri"/>
          <w:spacing w:val="-3"/>
          <w:sz w:val="24"/>
          <w:szCs w:val="24"/>
        </w:rPr>
        <w:t xml:space="preserve"> </w:t>
      </w:r>
      <w:r w:rsidRPr="00F35D6E">
        <w:rPr>
          <w:rFonts w:ascii="Calibri" w:hAnsi="Calibri" w:cs="Calibri"/>
          <w:sz w:val="24"/>
          <w:szCs w:val="24"/>
        </w:rPr>
        <w:t>and</w:t>
      </w:r>
      <w:r w:rsidRPr="00F35D6E">
        <w:rPr>
          <w:rFonts w:ascii="Calibri" w:hAnsi="Calibri" w:cs="Calibri"/>
          <w:spacing w:val="-2"/>
          <w:sz w:val="24"/>
          <w:szCs w:val="24"/>
        </w:rPr>
        <w:t xml:space="preserve"> </w:t>
      </w:r>
      <w:r w:rsidRPr="00F35D6E">
        <w:rPr>
          <w:rFonts w:ascii="Calibri" w:hAnsi="Calibri" w:cs="Calibri"/>
          <w:sz w:val="24"/>
          <w:szCs w:val="24"/>
        </w:rPr>
        <w:t>ensure</w:t>
      </w:r>
      <w:r w:rsidRPr="00F35D6E">
        <w:rPr>
          <w:rFonts w:ascii="Calibri" w:hAnsi="Calibri" w:cs="Calibri"/>
          <w:spacing w:val="-2"/>
          <w:sz w:val="24"/>
          <w:szCs w:val="24"/>
        </w:rPr>
        <w:t xml:space="preserve"> </w:t>
      </w:r>
      <w:r w:rsidRPr="00F35D6E">
        <w:rPr>
          <w:rFonts w:ascii="Calibri" w:hAnsi="Calibri" w:cs="Calibri"/>
          <w:sz w:val="24"/>
          <w:szCs w:val="24"/>
        </w:rPr>
        <w:t>that</w:t>
      </w:r>
      <w:r w:rsidRPr="00F35D6E">
        <w:rPr>
          <w:rFonts w:ascii="Calibri" w:hAnsi="Calibri" w:cs="Calibri"/>
          <w:spacing w:val="-3"/>
          <w:sz w:val="24"/>
          <w:szCs w:val="24"/>
        </w:rPr>
        <w:t xml:space="preserve"> </w:t>
      </w:r>
      <w:r w:rsidRPr="00F35D6E">
        <w:rPr>
          <w:rFonts w:ascii="Calibri" w:hAnsi="Calibri" w:cs="Calibri"/>
          <w:sz w:val="24"/>
          <w:szCs w:val="24"/>
        </w:rPr>
        <w:t>the</w:t>
      </w:r>
      <w:r w:rsidRPr="00F35D6E">
        <w:rPr>
          <w:rFonts w:ascii="Calibri" w:hAnsi="Calibri" w:cs="Calibri"/>
          <w:spacing w:val="-2"/>
          <w:sz w:val="24"/>
          <w:szCs w:val="24"/>
        </w:rPr>
        <w:t xml:space="preserve"> </w:t>
      </w:r>
      <w:r w:rsidRPr="00F35D6E">
        <w:rPr>
          <w:rFonts w:ascii="Calibri" w:hAnsi="Calibri" w:cs="Calibri"/>
          <w:sz w:val="24"/>
          <w:szCs w:val="24"/>
        </w:rPr>
        <w:t>level</w:t>
      </w:r>
      <w:r w:rsidRPr="00F35D6E">
        <w:rPr>
          <w:rFonts w:ascii="Calibri" w:hAnsi="Calibri" w:cs="Calibri"/>
          <w:spacing w:val="-2"/>
          <w:sz w:val="24"/>
          <w:szCs w:val="24"/>
        </w:rPr>
        <w:t xml:space="preserve"> </w:t>
      </w:r>
      <w:r w:rsidRPr="00F35D6E">
        <w:rPr>
          <w:rFonts w:ascii="Calibri" w:hAnsi="Calibri" w:cs="Calibri"/>
          <w:sz w:val="24"/>
          <w:szCs w:val="24"/>
        </w:rPr>
        <w:t>of</w:t>
      </w:r>
      <w:r w:rsidRPr="00F35D6E">
        <w:rPr>
          <w:rFonts w:ascii="Calibri" w:hAnsi="Calibri" w:cs="Calibri"/>
          <w:spacing w:val="-3"/>
          <w:sz w:val="24"/>
          <w:szCs w:val="24"/>
        </w:rPr>
        <w:t xml:space="preserve"> </w:t>
      </w:r>
      <w:r w:rsidRPr="00F35D6E">
        <w:rPr>
          <w:rFonts w:ascii="Calibri" w:hAnsi="Calibri" w:cs="Calibri"/>
          <w:sz w:val="24"/>
          <w:szCs w:val="24"/>
        </w:rPr>
        <w:t>fees</w:t>
      </w:r>
      <w:r w:rsidRPr="00F35D6E">
        <w:rPr>
          <w:rFonts w:ascii="Calibri" w:hAnsi="Calibri" w:cs="Calibri"/>
          <w:spacing w:val="-4"/>
          <w:sz w:val="24"/>
          <w:szCs w:val="24"/>
        </w:rPr>
        <w:t xml:space="preserve"> </w:t>
      </w:r>
      <w:r w:rsidRPr="00F35D6E">
        <w:rPr>
          <w:rFonts w:ascii="Calibri" w:hAnsi="Calibri" w:cs="Calibri"/>
          <w:sz w:val="24"/>
          <w:szCs w:val="24"/>
        </w:rPr>
        <w:t>is</w:t>
      </w:r>
      <w:r w:rsidRPr="00F35D6E">
        <w:rPr>
          <w:rFonts w:ascii="Calibri" w:hAnsi="Calibri" w:cs="Calibri"/>
          <w:spacing w:val="-4"/>
          <w:sz w:val="24"/>
          <w:szCs w:val="24"/>
        </w:rPr>
        <w:t xml:space="preserve"> </w:t>
      </w:r>
      <w:r w:rsidRPr="00F35D6E">
        <w:rPr>
          <w:rFonts w:ascii="Calibri" w:hAnsi="Calibri" w:cs="Calibri"/>
          <w:sz w:val="24"/>
          <w:szCs w:val="24"/>
        </w:rPr>
        <w:t>appropriate</w:t>
      </w:r>
      <w:r w:rsidRPr="00F35D6E">
        <w:rPr>
          <w:rFonts w:ascii="Calibri" w:hAnsi="Calibri" w:cs="Calibri"/>
          <w:spacing w:val="-4"/>
          <w:sz w:val="24"/>
          <w:szCs w:val="24"/>
        </w:rPr>
        <w:t xml:space="preserve"> </w:t>
      </w:r>
      <w:r w:rsidRPr="00F35D6E">
        <w:rPr>
          <w:rFonts w:ascii="Calibri" w:hAnsi="Calibri" w:cs="Calibri"/>
          <w:sz w:val="24"/>
          <w:szCs w:val="24"/>
        </w:rPr>
        <w:t>to</w:t>
      </w:r>
      <w:r w:rsidRPr="00F35D6E">
        <w:rPr>
          <w:rFonts w:ascii="Calibri" w:hAnsi="Calibri" w:cs="Calibri"/>
          <w:spacing w:val="-4"/>
          <w:sz w:val="24"/>
          <w:szCs w:val="24"/>
        </w:rPr>
        <w:t xml:space="preserve"> </w:t>
      </w:r>
      <w:r w:rsidRPr="00F35D6E">
        <w:rPr>
          <w:rFonts w:ascii="Calibri" w:hAnsi="Calibri" w:cs="Calibri"/>
          <w:sz w:val="24"/>
          <w:szCs w:val="24"/>
        </w:rPr>
        <w:t>enable</w:t>
      </w:r>
      <w:r w:rsidRPr="00F35D6E">
        <w:rPr>
          <w:rFonts w:ascii="Calibri" w:hAnsi="Calibri" w:cs="Calibri"/>
          <w:spacing w:val="-2"/>
          <w:sz w:val="24"/>
          <w:szCs w:val="24"/>
        </w:rPr>
        <w:t xml:space="preserve"> </w:t>
      </w:r>
      <w:r w:rsidRPr="00F35D6E">
        <w:rPr>
          <w:rFonts w:ascii="Calibri" w:hAnsi="Calibri" w:cs="Calibri"/>
          <w:sz w:val="24"/>
          <w:szCs w:val="24"/>
        </w:rPr>
        <w:t>an effective and high-quality audit to be conducted.</w:t>
      </w:r>
    </w:p>
    <w:p w14:paraId="130FBB83"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approve their terms of engagement, including any engagement letter issued at the start of each audit and the scope of the audit.</w:t>
      </w:r>
    </w:p>
    <w:p w14:paraId="5D994FD4"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assess annually the external auditor’s independence and objectivit</w:t>
      </w:r>
      <w:r>
        <w:rPr>
          <w:rFonts w:ascii="Calibri" w:hAnsi="Calibri" w:cs="Calibri"/>
          <w:sz w:val="24"/>
          <w:szCs w:val="24"/>
        </w:rPr>
        <w:t>y</w:t>
      </w:r>
      <w:r w:rsidRPr="00967614">
        <w:rPr>
          <w:rFonts w:ascii="Calibri" w:hAnsi="Calibri" w:cs="Calibri"/>
          <w:sz w:val="24"/>
          <w:szCs w:val="24"/>
        </w:rPr>
        <w:t xml:space="preserve"> considering relevant law, regulation, and other professional requirements and the group’s relationship with the auditor, including any threats to the auditor’s independence and the safeguards applied to mitigate those threats including the provision of any non-audit services.</w:t>
      </w:r>
    </w:p>
    <w:p w14:paraId="5D985D8B"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satisfy itself that there are no relationships between the auditor and the company (other than in the ordinary course of business) which could adversely affect the auditor’s independence and objectivity.</w:t>
      </w:r>
    </w:p>
    <w:p w14:paraId="39497C0E"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agree with the board a policy on the employment of former employees of the company’s auditor and monitor the application of this policy.</w:t>
      </w:r>
    </w:p>
    <w:p w14:paraId="532907C4"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 xml:space="preserve">monitor the auditor’s processes for maintaining independence, its compliance with relevant law, regulation, other professional requirements </w:t>
      </w:r>
      <w:r>
        <w:rPr>
          <w:rFonts w:ascii="Calibri" w:hAnsi="Calibri" w:cs="Calibri"/>
          <w:sz w:val="24"/>
          <w:szCs w:val="24"/>
        </w:rPr>
        <w:t>i</w:t>
      </w:r>
      <w:r w:rsidRPr="00967614">
        <w:rPr>
          <w:rFonts w:ascii="Calibri" w:hAnsi="Calibri" w:cs="Calibri"/>
          <w:sz w:val="24"/>
          <w:szCs w:val="24"/>
        </w:rPr>
        <w:t>ncluding the guidance on the rotation of audit partner and staff.</w:t>
      </w:r>
    </w:p>
    <w:p w14:paraId="681BCC82"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 xml:space="preserve">monitor the level of fees paid by the company to the external auditor compared to the overall fee income of the firm, office and partner and assess these in the context of relevant legal, professional, and regulatory requirements, </w:t>
      </w:r>
      <w:r>
        <w:rPr>
          <w:rFonts w:ascii="Calibri" w:hAnsi="Calibri" w:cs="Calibri"/>
          <w:sz w:val="24"/>
          <w:szCs w:val="24"/>
        </w:rPr>
        <w:t xml:space="preserve">and </w:t>
      </w:r>
      <w:r w:rsidRPr="00967614">
        <w:rPr>
          <w:rFonts w:ascii="Calibri" w:hAnsi="Calibri" w:cs="Calibri"/>
          <w:sz w:val="24"/>
          <w:szCs w:val="24"/>
        </w:rPr>
        <w:t xml:space="preserve">guidance. </w:t>
      </w:r>
    </w:p>
    <w:p w14:paraId="0D817D0F"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assess annually the qualifications, expertise and resources, and independence of the external auditor and the effectiveness of the external audit process,</w:t>
      </w:r>
      <w:r w:rsidRPr="00967614">
        <w:rPr>
          <w:rFonts w:ascii="Calibri" w:hAnsi="Calibri" w:cs="Calibri"/>
          <w:spacing w:val="-1"/>
          <w:sz w:val="24"/>
          <w:szCs w:val="24"/>
        </w:rPr>
        <w:t xml:space="preserve"> </w:t>
      </w:r>
      <w:r w:rsidRPr="00967614">
        <w:rPr>
          <w:rFonts w:ascii="Calibri" w:hAnsi="Calibri" w:cs="Calibri"/>
          <w:sz w:val="24"/>
          <w:szCs w:val="24"/>
        </w:rPr>
        <w:t>which</w:t>
      </w:r>
      <w:r w:rsidRPr="00967614">
        <w:rPr>
          <w:rFonts w:ascii="Calibri" w:hAnsi="Calibri" w:cs="Calibri"/>
          <w:spacing w:val="-2"/>
          <w:sz w:val="24"/>
          <w:szCs w:val="24"/>
        </w:rPr>
        <w:t xml:space="preserve"> </w:t>
      </w:r>
      <w:r w:rsidRPr="00967614">
        <w:rPr>
          <w:rFonts w:ascii="Calibri" w:hAnsi="Calibri" w:cs="Calibri"/>
          <w:sz w:val="24"/>
          <w:szCs w:val="24"/>
        </w:rPr>
        <w:t>shall</w:t>
      </w:r>
      <w:r w:rsidRPr="00967614">
        <w:rPr>
          <w:rFonts w:ascii="Calibri" w:hAnsi="Calibri" w:cs="Calibri"/>
          <w:spacing w:val="-2"/>
          <w:sz w:val="24"/>
          <w:szCs w:val="24"/>
        </w:rPr>
        <w:t xml:space="preserve"> </w:t>
      </w:r>
      <w:r w:rsidRPr="00967614">
        <w:rPr>
          <w:rFonts w:ascii="Calibri" w:hAnsi="Calibri" w:cs="Calibri"/>
          <w:sz w:val="24"/>
          <w:szCs w:val="24"/>
        </w:rPr>
        <w:t>include</w:t>
      </w:r>
      <w:r w:rsidRPr="00967614">
        <w:rPr>
          <w:rFonts w:ascii="Calibri" w:hAnsi="Calibri" w:cs="Calibri"/>
          <w:spacing w:val="-2"/>
          <w:sz w:val="24"/>
          <w:szCs w:val="24"/>
        </w:rPr>
        <w:t xml:space="preserve"> </w:t>
      </w:r>
      <w:r w:rsidRPr="00967614">
        <w:rPr>
          <w:rFonts w:ascii="Calibri" w:hAnsi="Calibri" w:cs="Calibri"/>
          <w:sz w:val="24"/>
          <w:szCs w:val="24"/>
        </w:rPr>
        <w:t>a</w:t>
      </w:r>
      <w:r w:rsidRPr="00967614">
        <w:rPr>
          <w:rFonts w:ascii="Calibri" w:hAnsi="Calibri" w:cs="Calibri"/>
          <w:spacing w:val="-3"/>
          <w:sz w:val="24"/>
          <w:szCs w:val="24"/>
        </w:rPr>
        <w:t xml:space="preserve"> </w:t>
      </w:r>
      <w:r w:rsidRPr="00967614">
        <w:rPr>
          <w:rFonts w:ascii="Calibri" w:hAnsi="Calibri" w:cs="Calibri"/>
          <w:sz w:val="24"/>
          <w:szCs w:val="24"/>
        </w:rPr>
        <w:t>report</w:t>
      </w:r>
      <w:r w:rsidRPr="00967614">
        <w:rPr>
          <w:rFonts w:ascii="Calibri" w:hAnsi="Calibri" w:cs="Calibri"/>
          <w:spacing w:val="-3"/>
          <w:sz w:val="24"/>
          <w:szCs w:val="24"/>
        </w:rPr>
        <w:t xml:space="preserve"> </w:t>
      </w:r>
      <w:r w:rsidRPr="00967614">
        <w:rPr>
          <w:rFonts w:ascii="Calibri" w:hAnsi="Calibri" w:cs="Calibri"/>
          <w:sz w:val="24"/>
          <w:szCs w:val="24"/>
        </w:rPr>
        <w:t>from</w:t>
      </w:r>
      <w:r w:rsidRPr="00967614">
        <w:rPr>
          <w:rFonts w:ascii="Calibri" w:hAnsi="Calibri" w:cs="Calibri"/>
          <w:spacing w:val="-3"/>
          <w:sz w:val="24"/>
          <w:szCs w:val="24"/>
        </w:rPr>
        <w:t xml:space="preserve"> </w:t>
      </w:r>
      <w:r w:rsidRPr="00967614">
        <w:rPr>
          <w:rFonts w:ascii="Calibri" w:hAnsi="Calibri" w:cs="Calibri"/>
          <w:sz w:val="24"/>
          <w:szCs w:val="24"/>
        </w:rPr>
        <w:t>the</w:t>
      </w:r>
      <w:r w:rsidRPr="00967614">
        <w:rPr>
          <w:rFonts w:ascii="Calibri" w:hAnsi="Calibri" w:cs="Calibri"/>
          <w:spacing w:val="-2"/>
          <w:sz w:val="24"/>
          <w:szCs w:val="24"/>
        </w:rPr>
        <w:t xml:space="preserve"> </w:t>
      </w:r>
      <w:r w:rsidRPr="00967614">
        <w:rPr>
          <w:rFonts w:ascii="Calibri" w:hAnsi="Calibri" w:cs="Calibri"/>
          <w:sz w:val="24"/>
          <w:szCs w:val="24"/>
        </w:rPr>
        <w:t>external</w:t>
      </w:r>
      <w:r w:rsidRPr="00967614">
        <w:rPr>
          <w:rFonts w:ascii="Calibri" w:hAnsi="Calibri" w:cs="Calibri"/>
          <w:spacing w:val="-3"/>
          <w:sz w:val="24"/>
          <w:szCs w:val="24"/>
        </w:rPr>
        <w:t xml:space="preserve"> </w:t>
      </w:r>
      <w:r w:rsidRPr="00967614">
        <w:rPr>
          <w:rFonts w:ascii="Calibri" w:hAnsi="Calibri" w:cs="Calibri"/>
          <w:sz w:val="24"/>
          <w:szCs w:val="24"/>
        </w:rPr>
        <w:t>auditor</w:t>
      </w:r>
      <w:r w:rsidRPr="00967614">
        <w:rPr>
          <w:rFonts w:ascii="Calibri" w:hAnsi="Calibri" w:cs="Calibri"/>
          <w:spacing w:val="-3"/>
          <w:sz w:val="24"/>
          <w:szCs w:val="24"/>
        </w:rPr>
        <w:t xml:space="preserve"> </w:t>
      </w:r>
      <w:r w:rsidRPr="00967614">
        <w:rPr>
          <w:rFonts w:ascii="Calibri" w:hAnsi="Calibri" w:cs="Calibri"/>
          <w:sz w:val="24"/>
          <w:szCs w:val="24"/>
        </w:rPr>
        <w:t>on</w:t>
      </w:r>
      <w:r w:rsidRPr="00967614">
        <w:rPr>
          <w:rFonts w:ascii="Calibri" w:hAnsi="Calibri" w:cs="Calibri"/>
          <w:spacing w:val="-4"/>
          <w:sz w:val="24"/>
          <w:szCs w:val="24"/>
        </w:rPr>
        <w:t xml:space="preserve"> </w:t>
      </w:r>
      <w:r w:rsidRPr="00967614">
        <w:rPr>
          <w:rFonts w:ascii="Calibri" w:hAnsi="Calibri" w:cs="Calibri"/>
          <w:sz w:val="24"/>
          <w:szCs w:val="24"/>
        </w:rPr>
        <w:t>their</w:t>
      </w:r>
      <w:r w:rsidRPr="00967614">
        <w:rPr>
          <w:rFonts w:ascii="Calibri" w:hAnsi="Calibri" w:cs="Calibri"/>
          <w:spacing w:val="-3"/>
          <w:sz w:val="24"/>
          <w:szCs w:val="24"/>
        </w:rPr>
        <w:t xml:space="preserve"> </w:t>
      </w:r>
      <w:r w:rsidRPr="00967614">
        <w:rPr>
          <w:rFonts w:ascii="Calibri" w:hAnsi="Calibri" w:cs="Calibri"/>
          <w:sz w:val="24"/>
          <w:szCs w:val="24"/>
        </w:rPr>
        <w:t>own</w:t>
      </w:r>
      <w:r w:rsidRPr="00967614">
        <w:rPr>
          <w:rFonts w:ascii="Calibri" w:hAnsi="Calibri" w:cs="Calibri"/>
          <w:spacing w:val="-2"/>
          <w:sz w:val="24"/>
          <w:szCs w:val="24"/>
        </w:rPr>
        <w:t xml:space="preserve"> </w:t>
      </w:r>
      <w:r w:rsidRPr="00967614">
        <w:rPr>
          <w:rFonts w:ascii="Calibri" w:hAnsi="Calibri" w:cs="Calibri"/>
          <w:sz w:val="24"/>
          <w:szCs w:val="24"/>
        </w:rPr>
        <w:t>internal quality procedures.</w:t>
      </w:r>
    </w:p>
    <w:p w14:paraId="3BA75628" w14:textId="77777777" w:rsidR="00602AAA" w:rsidRDefault="00602AAA" w:rsidP="00EC7AE7">
      <w:pPr>
        <w:pStyle w:val="BodyText"/>
        <w:numPr>
          <w:ilvl w:val="3"/>
          <w:numId w:val="46"/>
        </w:numPr>
        <w:ind w:right="259"/>
        <w:rPr>
          <w:rFonts w:ascii="Calibri" w:hAnsi="Calibri" w:cs="Calibri"/>
          <w:sz w:val="24"/>
          <w:szCs w:val="24"/>
        </w:rPr>
      </w:pPr>
      <w:r w:rsidRPr="00007BEF">
        <w:rPr>
          <w:rFonts w:ascii="Calibri" w:hAnsi="Calibri" w:cs="Calibri"/>
          <w:sz w:val="24"/>
          <w:szCs w:val="24"/>
        </w:rPr>
        <w:t>seek</w:t>
      </w:r>
      <w:r w:rsidRPr="00007BEF">
        <w:rPr>
          <w:rFonts w:ascii="Calibri" w:hAnsi="Calibri" w:cs="Calibri"/>
          <w:spacing w:val="-4"/>
          <w:sz w:val="24"/>
          <w:szCs w:val="24"/>
        </w:rPr>
        <w:t xml:space="preserve"> </w:t>
      </w:r>
      <w:r w:rsidRPr="00007BEF">
        <w:rPr>
          <w:rFonts w:ascii="Calibri" w:hAnsi="Calibri" w:cs="Calibri"/>
          <w:sz w:val="24"/>
          <w:szCs w:val="24"/>
        </w:rPr>
        <w:t>to</w:t>
      </w:r>
      <w:r w:rsidRPr="00007BEF">
        <w:rPr>
          <w:rFonts w:ascii="Calibri" w:hAnsi="Calibri" w:cs="Calibri"/>
          <w:spacing w:val="-4"/>
          <w:sz w:val="24"/>
          <w:szCs w:val="24"/>
        </w:rPr>
        <w:t xml:space="preserve"> </w:t>
      </w:r>
      <w:r w:rsidRPr="00007BEF">
        <w:rPr>
          <w:rFonts w:ascii="Calibri" w:hAnsi="Calibri" w:cs="Calibri"/>
          <w:sz w:val="24"/>
          <w:szCs w:val="24"/>
        </w:rPr>
        <w:t>ensure</w:t>
      </w:r>
      <w:r w:rsidRPr="00007BEF">
        <w:rPr>
          <w:rFonts w:ascii="Calibri" w:hAnsi="Calibri" w:cs="Calibri"/>
          <w:spacing w:val="-4"/>
          <w:sz w:val="24"/>
          <w:szCs w:val="24"/>
        </w:rPr>
        <w:t xml:space="preserve"> </w:t>
      </w:r>
      <w:r w:rsidRPr="00007BEF">
        <w:rPr>
          <w:rFonts w:ascii="Calibri" w:hAnsi="Calibri" w:cs="Calibri"/>
          <w:sz w:val="24"/>
          <w:szCs w:val="24"/>
        </w:rPr>
        <w:t>coordination</w:t>
      </w:r>
      <w:r w:rsidRPr="00007BEF">
        <w:rPr>
          <w:rFonts w:ascii="Calibri" w:hAnsi="Calibri" w:cs="Calibri"/>
          <w:spacing w:val="-2"/>
          <w:sz w:val="24"/>
          <w:szCs w:val="24"/>
        </w:rPr>
        <w:t xml:space="preserve"> </w:t>
      </w:r>
      <w:r w:rsidRPr="00007BEF">
        <w:rPr>
          <w:rFonts w:ascii="Calibri" w:hAnsi="Calibri" w:cs="Calibri"/>
          <w:sz w:val="24"/>
          <w:szCs w:val="24"/>
        </w:rPr>
        <w:t>of</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2"/>
          <w:sz w:val="24"/>
          <w:szCs w:val="24"/>
        </w:rPr>
        <w:t xml:space="preserve"> </w:t>
      </w:r>
      <w:r w:rsidRPr="00007BEF">
        <w:rPr>
          <w:rFonts w:ascii="Calibri" w:hAnsi="Calibri" w:cs="Calibri"/>
          <w:sz w:val="24"/>
          <w:szCs w:val="24"/>
        </w:rPr>
        <w:t>external</w:t>
      </w:r>
      <w:r w:rsidRPr="00007BEF">
        <w:rPr>
          <w:rFonts w:ascii="Calibri" w:hAnsi="Calibri" w:cs="Calibri"/>
          <w:spacing w:val="-5"/>
          <w:sz w:val="24"/>
          <w:szCs w:val="24"/>
        </w:rPr>
        <w:t xml:space="preserve"> </w:t>
      </w:r>
      <w:r w:rsidRPr="00007BEF">
        <w:rPr>
          <w:rFonts w:ascii="Calibri" w:hAnsi="Calibri" w:cs="Calibri"/>
          <w:sz w:val="24"/>
          <w:szCs w:val="24"/>
        </w:rPr>
        <w:t>audit with</w:t>
      </w:r>
      <w:r w:rsidRPr="00007BEF">
        <w:rPr>
          <w:rFonts w:ascii="Calibri" w:hAnsi="Calibri" w:cs="Calibri"/>
          <w:spacing w:val="-4"/>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activities</w:t>
      </w:r>
      <w:r w:rsidRPr="00007BEF">
        <w:rPr>
          <w:rFonts w:ascii="Calibri" w:hAnsi="Calibri" w:cs="Calibri"/>
          <w:spacing w:val="-2"/>
          <w:sz w:val="24"/>
          <w:szCs w:val="24"/>
        </w:rPr>
        <w:t xml:space="preserve"> </w:t>
      </w:r>
      <w:r w:rsidRPr="00007BEF">
        <w:rPr>
          <w:rFonts w:ascii="Calibri" w:hAnsi="Calibri" w:cs="Calibri"/>
          <w:sz w:val="24"/>
          <w:szCs w:val="24"/>
        </w:rPr>
        <w:t>of</w:t>
      </w:r>
      <w:r w:rsidRPr="00007BEF">
        <w:rPr>
          <w:rFonts w:ascii="Calibri" w:hAnsi="Calibri" w:cs="Calibri"/>
          <w:spacing w:val="-3"/>
          <w:sz w:val="24"/>
          <w:szCs w:val="24"/>
        </w:rPr>
        <w:t xml:space="preserve"> </w:t>
      </w:r>
      <w:r w:rsidRPr="00007BEF">
        <w:rPr>
          <w:rFonts w:ascii="Calibri" w:hAnsi="Calibri" w:cs="Calibri"/>
          <w:sz w:val="24"/>
          <w:szCs w:val="24"/>
        </w:rPr>
        <w:t>the internal audit function.</w:t>
      </w:r>
    </w:p>
    <w:p w14:paraId="1DA10EBB" w14:textId="77777777" w:rsidR="00602AAA"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evaluate</w:t>
      </w:r>
      <w:r w:rsidRPr="00967614">
        <w:rPr>
          <w:rFonts w:ascii="Calibri" w:hAnsi="Calibri" w:cs="Calibri"/>
          <w:spacing w:val="-3"/>
          <w:sz w:val="24"/>
          <w:szCs w:val="24"/>
        </w:rPr>
        <w:t xml:space="preserve"> </w:t>
      </w:r>
      <w:r w:rsidRPr="00967614">
        <w:rPr>
          <w:rFonts w:ascii="Calibri" w:hAnsi="Calibri" w:cs="Calibri"/>
          <w:sz w:val="24"/>
          <w:szCs w:val="24"/>
        </w:rPr>
        <w:t>the</w:t>
      </w:r>
      <w:r w:rsidRPr="00967614">
        <w:rPr>
          <w:rFonts w:ascii="Calibri" w:hAnsi="Calibri" w:cs="Calibri"/>
          <w:spacing w:val="-3"/>
          <w:sz w:val="24"/>
          <w:szCs w:val="24"/>
        </w:rPr>
        <w:t xml:space="preserve"> </w:t>
      </w:r>
      <w:r w:rsidRPr="00967614">
        <w:rPr>
          <w:rFonts w:ascii="Calibri" w:hAnsi="Calibri" w:cs="Calibri"/>
          <w:sz w:val="24"/>
          <w:szCs w:val="24"/>
        </w:rPr>
        <w:t>risks</w:t>
      </w:r>
      <w:r w:rsidRPr="00967614">
        <w:rPr>
          <w:rFonts w:ascii="Calibri" w:hAnsi="Calibri" w:cs="Calibri"/>
          <w:spacing w:val="-5"/>
          <w:sz w:val="24"/>
          <w:szCs w:val="24"/>
        </w:rPr>
        <w:t xml:space="preserve"> </w:t>
      </w:r>
      <w:r w:rsidRPr="00967614">
        <w:rPr>
          <w:rFonts w:ascii="Calibri" w:hAnsi="Calibri" w:cs="Calibri"/>
          <w:sz w:val="24"/>
          <w:szCs w:val="24"/>
        </w:rPr>
        <w:t>to</w:t>
      </w:r>
      <w:r w:rsidRPr="00967614">
        <w:rPr>
          <w:rFonts w:ascii="Calibri" w:hAnsi="Calibri" w:cs="Calibri"/>
          <w:spacing w:val="-3"/>
          <w:sz w:val="24"/>
          <w:szCs w:val="24"/>
        </w:rPr>
        <w:t xml:space="preserve"> </w:t>
      </w:r>
      <w:r w:rsidRPr="00967614">
        <w:rPr>
          <w:rFonts w:ascii="Calibri" w:hAnsi="Calibri" w:cs="Calibri"/>
          <w:sz w:val="24"/>
          <w:szCs w:val="24"/>
        </w:rPr>
        <w:t>the</w:t>
      </w:r>
      <w:r w:rsidRPr="00967614">
        <w:rPr>
          <w:rFonts w:ascii="Calibri" w:hAnsi="Calibri" w:cs="Calibri"/>
          <w:spacing w:val="-1"/>
          <w:sz w:val="24"/>
          <w:szCs w:val="24"/>
        </w:rPr>
        <w:t xml:space="preserve"> </w:t>
      </w:r>
      <w:r w:rsidRPr="00967614">
        <w:rPr>
          <w:rFonts w:ascii="Calibri" w:hAnsi="Calibri" w:cs="Calibri"/>
          <w:sz w:val="24"/>
          <w:szCs w:val="24"/>
        </w:rPr>
        <w:t>quality</w:t>
      </w:r>
      <w:r w:rsidRPr="00967614">
        <w:rPr>
          <w:rFonts w:ascii="Calibri" w:hAnsi="Calibri" w:cs="Calibri"/>
          <w:spacing w:val="-3"/>
          <w:sz w:val="24"/>
          <w:szCs w:val="24"/>
        </w:rPr>
        <w:t xml:space="preserve"> </w:t>
      </w:r>
      <w:r w:rsidRPr="00967614">
        <w:rPr>
          <w:rFonts w:ascii="Calibri" w:hAnsi="Calibri" w:cs="Calibri"/>
          <w:sz w:val="24"/>
          <w:szCs w:val="24"/>
        </w:rPr>
        <w:t>and</w:t>
      </w:r>
      <w:r w:rsidRPr="00967614">
        <w:rPr>
          <w:rFonts w:ascii="Calibri" w:hAnsi="Calibri" w:cs="Calibri"/>
          <w:spacing w:val="-1"/>
          <w:sz w:val="24"/>
          <w:szCs w:val="24"/>
        </w:rPr>
        <w:t xml:space="preserve"> </w:t>
      </w:r>
      <w:r w:rsidRPr="00967614">
        <w:rPr>
          <w:rFonts w:ascii="Calibri" w:hAnsi="Calibri" w:cs="Calibri"/>
          <w:sz w:val="24"/>
          <w:szCs w:val="24"/>
        </w:rPr>
        <w:t>effectiveness</w:t>
      </w:r>
      <w:r w:rsidRPr="00967614">
        <w:rPr>
          <w:rFonts w:ascii="Calibri" w:hAnsi="Calibri" w:cs="Calibri"/>
          <w:spacing w:val="-1"/>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3"/>
          <w:sz w:val="24"/>
          <w:szCs w:val="24"/>
        </w:rPr>
        <w:t xml:space="preserve"> </w:t>
      </w:r>
      <w:r w:rsidRPr="00967614">
        <w:rPr>
          <w:rFonts w:ascii="Calibri" w:hAnsi="Calibri" w:cs="Calibri"/>
          <w:sz w:val="24"/>
          <w:szCs w:val="24"/>
        </w:rPr>
        <w:t>financial</w:t>
      </w:r>
      <w:r w:rsidRPr="00967614">
        <w:rPr>
          <w:rFonts w:ascii="Calibri" w:hAnsi="Calibri" w:cs="Calibri"/>
          <w:spacing w:val="-2"/>
          <w:sz w:val="24"/>
          <w:szCs w:val="24"/>
        </w:rPr>
        <w:t xml:space="preserve"> </w:t>
      </w:r>
      <w:r w:rsidRPr="00967614">
        <w:rPr>
          <w:rFonts w:ascii="Calibri" w:hAnsi="Calibri" w:cs="Calibri"/>
          <w:sz w:val="24"/>
          <w:szCs w:val="24"/>
        </w:rPr>
        <w:t>reporting process</w:t>
      </w:r>
      <w:r w:rsidRPr="00967614">
        <w:rPr>
          <w:rFonts w:ascii="Calibri" w:hAnsi="Calibri" w:cs="Calibri"/>
          <w:spacing w:val="-5"/>
          <w:sz w:val="24"/>
          <w:szCs w:val="24"/>
        </w:rPr>
        <w:t xml:space="preserve"> </w:t>
      </w:r>
      <w:r w:rsidRPr="00967614">
        <w:rPr>
          <w:rFonts w:ascii="Calibri" w:hAnsi="Calibri" w:cs="Calibri"/>
          <w:sz w:val="24"/>
          <w:szCs w:val="24"/>
        </w:rPr>
        <w:t>in</w:t>
      </w:r>
      <w:r w:rsidRPr="00967614">
        <w:rPr>
          <w:rFonts w:ascii="Calibri" w:hAnsi="Calibri" w:cs="Calibri"/>
          <w:spacing w:val="-3"/>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light</w:t>
      </w:r>
      <w:r w:rsidRPr="00967614">
        <w:rPr>
          <w:rFonts w:ascii="Calibri" w:hAnsi="Calibri" w:cs="Calibri"/>
          <w:spacing w:val="-1"/>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external</w:t>
      </w:r>
      <w:r w:rsidRPr="00967614">
        <w:rPr>
          <w:rFonts w:ascii="Calibri" w:hAnsi="Calibri" w:cs="Calibri"/>
          <w:spacing w:val="-3"/>
          <w:sz w:val="24"/>
          <w:szCs w:val="24"/>
        </w:rPr>
        <w:t xml:space="preserve"> </w:t>
      </w:r>
      <w:r w:rsidRPr="00967614">
        <w:rPr>
          <w:rFonts w:ascii="Calibri" w:hAnsi="Calibri" w:cs="Calibri"/>
          <w:sz w:val="24"/>
          <w:szCs w:val="24"/>
        </w:rPr>
        <w:t>auditor’s</w:t>
      </w:r>
      <w:r w:rsidRPr="00967614">
        <w:rPr>
          <w:rFonts w:ascii="Calibri" w:hAnsi="Calibri" w:cs="Calibri"/>
          <w:spacing w:val="-2"/>
          <w:sz w:val="24"/>
          <w:szCs w:val="24"/>
        </w:rPr>
        <w:t xml:space="preserve"> </w:t>
      </w:r>
      <w:r w:rsidRPr="00967614">
        <w:rPr>
          <w:rFonts w:ascii="Calibri" w:hAnsi="Calibri" w:cs="Calibri"/>
          <w:sz w:val="24"/>
          <w:szCs w:val="24"/>
        </w:rPr>
        <w:t>communications</w:t>
      </w:r>
      <w:r w:rsidRPr="00967614">
        <w:rPr>
          <w:rFonts w:ascii="Calibri" w:hAnsi="Calibri" w:cs="Calibri"/>
          <w:spacing w:val="-3"/>
          <w:sz w:val="24"/>
          <w:szCs w:val="24"/>
        </w:rPr>
        <w:t xml:space="preserve"> </w:t>
      </w:r>
      <w:r w:rsidRPr="00967614">
        <w:rPr>
          <w:rFonts w:ascii="Calibri" w:hAnsi="Calibri" w:cs="Calibri"/>
          <w:sz w:val="24"/>
          <w:szCs w:val="24"/>
        </w:rPr>
        <w:t>with</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3"/>
          <w:sz w:val="24"/>
          <w:szCs w:val="24"/>
        </w:rPr>
        <w:t xml:space="preserve"> </w:t>
      </w:r>
      <w:r w:rsidRPr="00967614">
        <w:rPr>
          <w:rFonts w:ascii="Calibri" w:hAnsi="Calibri" w:cs="Calibri"/>
          <w:sz w:val="24"/>
          <w:szCs w:val="24"/>
        </w:rPr>
        <w:t>committee.</w:t>
      </w:r>
    </w:p>
    <w:p w14:paraId="46BED960" w14:textId="77777777" w:rsidR="00602AAA"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develop and recommend to the board the company’s formal policy on the provision</w:t>
      </w:r>
      <w:r w:rsidRPr="00967614">
        <w:rPr>
          <w:rFonts w:ascii="Calibri" w:hAnsi="Calibri" w:cs="Calibri"/>
          <w:spacing w:val="-3"/>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non-audit</w:t>
      </w:r>
      <w:r w:rsidRPr="00967614">
        <w:rPr>
          <w:rFonts w:ascii="Calibri" w:hAnsi="Calibri" w:cs="Calibri"/>
          <w:spacing w:val="-4"/>
          <w:sz w:val="24"/>
          <w:szCs w:val="24"/>
        </w:rPr>
        <w:t xml:space="preserve"> </w:t>
      </w:r>
      <w:r w:rsidRPr="00967614">
        <w:rPr>
          <w:rFonts w:ascii="Calibri" w:hAnsi="Calibri" w:cs="Calibri"/>
          <w:sz w:val="24"/>
          <w:szCs w:val="24"/>
        </w:rPr>
        <w:t>services</w:t>
      </w:r>
      <w:r w:rsidRPr="00967614">
        <w:rPr>
          <w:rFonts w:ascii="Calibri" w:hAnsi="Calibri" w:cs="Calibri"/>
          <w:spacing w:val="-3"/>
          <w:sz w:val="24"/>
          <w:szCs w:val="24"/>
        </w:rPr>
        <w:t xml:space="preserve"> </w:t>
      </w:r>
      <w:r w:rsidRPr="00967614">
        <w:rPr>
          <w:rFonts w:ascii="Calibri" w:hAnsi="Calibri" w:cs="Calibri"/>
          <w:sz w:val="24"/>
          <w:szCs w:val="24"/>
        </w:rPr>
        <w:t>by</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auditor,</w:t>
      </w:r>
      <w:r w:rsidRPr="00967614">
        <w:rPr>
          <w:rFonts w:ascii="Calibri" w:hAnsi="Calibri" w:cs="Calibri"/>
          <w:spacing w:val="-4"/>
          <w:sz w:val="24"/>
          <w:szCs w:val="24"/>
        </w:rPr>
        <w:t xml:space="preserve"> </w:t>
      </w:r>
      <w:r w:rsidRPr="00967614">
        <w:rPr>
          <w:rFonts w:ascii="Calibri" w:hAnsi="Calibri" w:cs="Calibri"/>
          <w:sz w:val="24"/>
          <w:szCs w:val="24"/>
        </w:rPr>
        <w:t>including</w:t>
      </w:r>
      <w:r w:rsidRPr="00967614">
        <w:rPr>
          <w:rFonts w:ascii="Calibri" w:hAnsi="Calibri" w:cs="Calibri"/>
          <w:spacing w:val="-3"/>
          <w:sz w:val="24"/>
          <w:szCs w:val="24"/>
        </w:rPr>
        <w:t xml:space="preserve"> </w:t>
      </w:r>
      <w:r w:rsidRPr="00967614">
        <w:rPr>
          <w:rFonts w:ascii="Calibri" w:hAnsi="Calibri" w:cs="Calibri"/>
          <w:sz w:val="24"/>
          <w:szCs w:val="24"/>
        </w:rPr>
        <w:t>prior</w:t>
      </w:r>
      <w:r w:rsidRPr="00967614">
        <w:rPr>
          <w:rFonts w:ascii="Calibri" w:hAnsi="Calibri" w:cs="Calibri"/>
          <w:spacing w:val="-2"/>
          <w:sz w:val="24"/>
          <w:szCs w:val="24"/>
        </w:rPr>
        <w:t xml:space="preserve"> </w:t>
      </w:r>
      <w:r w:rsidRPr="00967614">
        <w:rPr>
          <w:rFonts w:ascii="Calibri" w:hAnsi="Calibri" w:cs="Calibri"/>
          <w:sz w:val="24"/>
          <w:szCs w:val="24"/>
        </w:rPr>
        <w:t>approval</w:t>
      </w:r>
      <w:r w:rsidRPr="00967614">
        <w:rPr>
          <w:rFonts w:ascii="Calibri" w:hAnsi="Calibri" w:cs="Calibri"/>
          <w:spacing w:val="-3"/>
          <w:sz w:val="24"/>
          <w:szCs w:val="24"/>
        </w:rPr>
        <w:t xml:space="preserve"> </w:t>
      </w:r>
      <w:r w:rsidRPr="00967614">
        <w:rPr>
          <w:rFonts w:ascii="Calibri" w:hAnsi="Calibri" w:cs="Calibri"/>
          <w:sz w:val="24"/>
          <w:szCs w:val="24"/>
        </w:rPr>
        <w:t>of</w:t>
      </w:r>
      <w:r w:rsidRPr="00967614">
        <w:rPr>
          <w:rFonts w:ascii="Calibri" w:hAnsi="Calibri" w:cs="Calibri"/>
          <w:spacing w:val="-1"/>
          <w:sz w:val="24"/>
          <w:szCs w:val="24"/>
        </w:rPr>
        <w:t xml:space="preserve"> </w:t>
      </w:r>
      <w:r w:rsidRPr="00967614">
        <w:rPr>
          <w:rFonts w:ascii="Calibri" w:hAnsi="Calibri" w:cs="Calibri"/>
          <w:sz w:val="24"/>
          <w:szCs w:val="24"/>
        </w:rPr>
        <w:t>non-audit services by the committee and specifying the types of non-audit service to be preapproved, and assessing whether non-audit services have a direct or material effect on the audited financial statements.</w:t>
      </w:r>
      <w:r>
        <w:rPr>
          <w:rFonts w:ascii="Calibri" w:hAnsi="Calibri" w:cs="Calibri"/>
          <w:sz w:val="24"/>
          <w:szCs w:val="24"/>
          <w:vertAlign w:val="superscript"/>
        </w:rPr>
        <w:t xml:space="preserve"> </w:t>
      </w:r>
      <w:r w:rsidRPr="00967614">
        <w:rPr>
          <w:rFonts w:ascii="Calibri" w:hAnsi="Calibri" w:cs="Calibri"/>
          <w:sz w:val="24"/>
          <w:szCs w:val="24"/>
        </w:rPr>
        <w:t>The policy should include consideration of the following matters</w:t>
      </w:r>
      <w:r>
        <w:rPr>
          <w:rFonts w:ascii="Calibri" w:hAnsi="Calibri" w:cs="Calibri"/>
          <w:sz w:val="24"/>
          <w:szCs w:val="24"/>
        </w:rPr>
        <w:t>:</w:t>
      </w:r>
    </w:p>
    <w:p w14:paraId="22A60F9E" w14:textId="77777777" w:rsidR="00602AAA" w:rsidRDefault="00602AAA" w:rsidP="00EC7AE7">
      <w:pPr>
        <w:pStyle w:val="BodyText"/>
        <w:numPr>
          <w:ilvl w:val="4"/>
          <w:numId w:val="46"/>
        </w:numPr>
        <w:ind w:right="259"/>
        <w:rPr>
          <w:rFonts w:ascii="Calibri" w:hAnsi="Calibri" w:cs="Calibri"/>
          <w:sz w:val="24"/>
          <w:szCs w:val="24"/>
        </w:rPr>
      </w:pPr>
      <w:r w:rsidRPr="00967614">
        <w:rPr>
          <w:rFonts w:ascii="Calibri" w:hAnsi="Calibri" w:cs="Calibri"/>
          <w:sz w:val="24"/>
          <w:szCs w:val="24"/>
        </w:rPr>
        <w:t>threats</w:t>
      </w:r>
      <w:r w:rsidRPr="00967614">
        <w:rPr>
          <w:rFonts w:ascii="Calibri" w:hAnsi="Calibri" w:cs="Calibri"/>
          <w:spacing w:val="-5"/>
          <w:sz w:val="24"/>
          <w:szCs w:val="24"/>
        </w:rPr>
        <w:t xml:space="preserve"> </w:t>
      </w:r>
      <w:r w:rsidRPr="00967614">
        <w:rPr>
          <w:rFonts w:ascii="Calibri" w:hAnsi="Calibri" w:cs="Calibri"/>
          <w:sz w:val="24"/>
          <w:szCs w:val="24"/>
        </w:rPr>
        <w:t>to</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independence</w:t>
      </w:r>
      <w:r w:rsidRPr="00967614">
        <w:rPr>
          <w:rFonts w:ascii="Calibri" w:hAnsi="Calibri" w:cs="Calibri"/>
          <w:spacing w:val="-3"/>
          <w:sz w:val="24"/>
          <w:szCs w:val="24"/>
        </w:rPr>
        <w:t xml:space="preserve"> </w:t>
      </w:r>
      <w:r w:rsidRPr="00967614">
        <w:rPr>
          <w:rFonts w:ascii="Calibri" w:hAnsi="Calibri" w:cs="Calibri"/>
          <w:sz w:val="24"/>
          <w:szCs w:val="24"/>
        </w:rPr>
        <w:t>and</w:t>
      </w:r>
      <w:r w:rsidRPr="00967614">
        <w:rPr>
          <w:rFonts w:ascii="Calibri" w:hAnsi="Calibri" w:cs="Calibri"/>
          <w:spacing w:val="-3"/>
          <w:sz w:val="24"/>
          <w:szCs w:val="24"/>
        </w:rPr>
        <w:t xml:space="preserve"> </w:t>
      </w:r>
      <w:r w:rsidRPr="00967614">
        <w:rPr>
          <w:rFonts w:ascii="Calibri" w:hAnsi="Calibri" w:cs="Calibri"/>
          <w:sz w:val="24"/>
          <w:szCs w:val="24"/>
        </w:rPr>
        <w:t>objectivity</w:t>
      </w:r>
      <w:r w:rsidRPr="00967614">
        <w:rPr>
          <w:rFonts w:ascii="Calibri" w:hAnsi="Calibri" w:cs="Calibri"/>
          <w:spacing w:val="-2"/>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external</w:t>
      </w:r>
      <w:r w:rsidRPr="00967614">
        <w:rPr>
          <w:rFonts w:ascii="Calibri" w:hAnsi="Calibri" w:cs="Calibri"/>
          <w:spacing w:val="-4"/>
          <w:sz w:val="24"/>
          <w:szCs w:val="24"/>
        </w:rPr>
        <w:t xml:space="preserve"> </w:t>
      </w:r>
      <w:r w:rsidRPr="00967614">
        <w:rPr>
          <w:rFonts w:ascii="Calibri" w:hAnsi="Calibri" w:cs="Calibri"/>
          <w:sz w:val="24"/>
          <w:szCs w:val="24"/>
        </w:rPr>
        <w:t>auditor and any safeguards in place</w:t>
      </w:r>
    </w:p>
    <w:p w14:paraId="57B1EEC6" w14:textId="77777777" w:rsidR="00602AAA" w:rsidRPr="00967614" w:rsidRDefault="00602AAA" w:rsidP="00EC7AE7">
      <w:pPr>
        <w:pStyle w:val="BodyText"/>
        <w:numPr>
          <w:ilvl w:val="4"/>
          <w:numId w:val="46"/>
        </w:numPr>
        <w:ind w:right="259"/>
        <w:rPr>
          <w:rFonts w:ascii="Calibri" w:hAnsi="Calibri" w:cs="Calibri"/>
          <w:sz w:val="24"/>
          <w:szCs w:val="24"/>
        </w:rPr>
      </w:pPr>
      <w:r w:rsidRPr="00967614">
        <w:rPr>
          <w:rFonts w:ascii="Calibri" w:hAnsi="Calibri" w:cs="Calibri"/>
          <w:sz w:val="24"/>
          <w:szCs w:val="24"/>
        </w:rPr>
        <w:t>the</w:t>
      </w:r>
      <w:r w:rsidRPr="00967614">
        <w:rPr>
          <w:rFonts w:ascii="Calibri" w:hAnsi="Calibri" w:cs="Calibri"/>
          <w:spacing w:val="-3"/>
          <w:sz w:val="24"/>
          <w:szCs w:val="24"/>
        </w:rPr>
        <w:t xml:space="preserve"> </w:t>
      </w:r>
      <w:r w:rsidRPr="00967614">
        <w:rPr>
          <w:rFonts w:ascii="Calibri" w:hAnsi="Calibri" w:cs="Calibri"/>
          <w:sz w:val="24"/>
          <w:szCs w:val="24"/>
        </w:rPr>
        <w:t>nature</w:t>
      </w:r>
      <w:r w:rsidRPr="00967614">
        <w:rPr>
          <w:rFonts w:ascii="Calibri" w:hAnsi="Calibri" w:cs="Calibri"/>
          <w:spacing w:val="-6"/>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4"/>
          <w:sz w:val="24"/>
          <w:szCs w:val="24"/>
        </w:rPr>
        <w:t xml:space="preserve"> </w:t>
      </w:r>
      <w:r w:rsidRPr="00967614">
        <w:rPr>
          <w:rFonts w:ascii="Calibri" w:hAnsi="Calibri" w:cs="Calibri"/>
          <w:sz w:val="24"/>
          <w:szCs w:val="24"/>
        </w:rPr>
        <w:t>non-audit</w:t>
      </w:r>
      <w:r w:rsidRPr="00967614">
        <w:rPr>
          <w:rFonts w:ascii="Calibri" w:hAnsi="Calibri" w:cs="Calibri"/>
          <w:spacing w:val="-4"/>
          <w:sz w:val="24"/>
          <w:szCs w:val="24"/>
        </w:rPr>
        <w:t xml:space="preserve"> </w:t>
      </w:r>
      <w:r w:rsidRPr="00967614">
        <w:rPr>
          <w:rFonts w:ascii="Calibri" w:hAnsi="Calibri" w:cs="Calibri"/>
          <w:spacing w:val="-2"/>
          <w:sz w:val="24"/>
          <w:szCs w:val="24"/>
        </w:rPr>
        <w:t>service</w:t>
      </w:r>
      <w:r>
        <w:rPr>
          <w:rFonts w:ascii="Calibri" w:hAnsi="Calibri" w:cs="Calibri"/>
          <w:spacing w:val="-2"/>
          <w:sz w:val="24"/>
          <w:szCs w:val="24"/>
        </w:rPr>
        <w:t>s</w:t>
      </w:r>
    </w:p>
    <w:p w14:paraId="6021FB9E" w14:textId="77777777" w:rsidR="00602AAA" w:rsidRDefault="00602AAA" w:rsidP="00EC7AE7">
      <w:pPr>
        <w:pStyle w:val="BodyText"/>
        <w:numPr>
          <w:ilvl w:val="4"/>
          <w:numId w:val="46"/>
        </w:numPr>
        <w:ind w:right="259"/>
        <w:rPr>
          <w:rFonts w:ascii="Calibri" w:hAnsi="Calibri" w:cs="Calibri"/>
          <w:sz w:val="24"/>
          <w:szCs w:val="24"/>
        </w:rPr>
      </w:pPr>
      <w:r w:rsidRPr="00967614">
        <w:rPr>
          <w:rFonts w:ascii="Calibri" w:hAnsi="Calibri" w:cs="Calibri"/>
          <w:sz w:val="24"/>
          <w:szCs w:val="24"/>
        </w:rPr>
        <w:t>Whether</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external</w:t>
      </w:r>
      <w:r w:rsidRPr="00967614">
        <w:rPr>
          <w:rFonts w:ascii="Calibri" w:hAnsi="Calibri" w:cs="Calibri"/>
          <w:spacing w:val="-4"/>
          <w:sz w:val="24"/>
          <w:szCs w:val="24"/>
        </w:rPr>
        <w:t xml:space="preserve"> </w:t>
      </w:r>
      <w:r w:rsidRPr="00967614">
        <w:rPr>
          <w:rFonts w:ascii="Calibri" w:hAnsi="Calibri" w:cs="Calibri"/>
          <w:sz w:val="24"/>
          <w:szCs w:val="24"/>
        </w:rPr>
        <w:t>audit</w:t>
      </w:r>
      <w:r w:rsidRPr="00967614">
        <w:rPr>
          <w:rFonts w:ascii="Calibri" w:hAnsi="Calibri" w:cs="Calibri"/>
          <w:spacing w:val="-4"/>
          <w:sz w:val="24"/>
          <w:szCs w:val="24"/>
        </w:rPr>
        <w:t xml:space="preserve"> </w:t>
      </w:r>
      <w:r w:rsidRPr="00967614">
        <w:rPr>
          <w:rFonts w:ascii="Calibri" w:hAnsi="Calibri" w:cs="Calibri"/>
          <w:sz w:val="24"/>
          <w:szCs w:val="24"/>
        </w:rPr>
        <w:t>firm</w:t>
      </w:r>
      <w:r w:rsidRPr="00967614">
        <w:rPr>
          <w:rFonts w:ascii="Calibri" w:hAnsi="Calibri" w:cs="Calibri"/>
          <w:spacing w:val="-2"/>
          <w:sz w:val="24"/>
          <w:szCs w:val="24"/>
        </w:rPr>
        <w:t xml:space="preserve"> </w:t>
      </w:r>
      <w:r w:rsidRPr="00967614">
        <w:rPr>
          <w:rFonts w:ascii="Calibri" w:hAnsi="Calibri" w:cs="Calibri"/>
          <w:sz w:val="24"/>
          <w:szCs w:val="24"/>
        </w:rPr>
        <w:t>is</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most</w:t>
      </w:r>
      <w:r w:rsidRPr="00967614">
        <w:rPr>
          <w:rFonts w:ascii="Calibri" w:hAnsi="Calibri" w:cs="Calibri"/>
          <w:spacing w:val="-1"/>
          <w:sz w:val="24"/>
          <w:szCs w:val="24"/>
        </w:rPr>
        <w:t xml:space="preserve"> </w:t>
      </w:r>
      <w:r w:rsidRPr="00967614">
        <w:rPr>
          <w:rFonts w:ascii="Calibri" w:hAnsi="Calibri" w:cs="Calibri"/>
          <w:sz w:val="24"/>
          <w:szCs w:val="24"/>
        </w:rPr>
        <w:t>suitable</w:t>
      </w:r>
      <w:r w:rsidRPr="00967614">
        <w:rPr>
          <w:rFonts w:ascii="Calibri" w:hAnsi="Calibri" w:cs="Calibri"/>
          <w:spacing w:val="-3"/>
          <w:sz w:val="24"/>
          <w:szCs w:val="24"/>
        </w:rPr>
        <w:t xml:space="preserve"> </w:t>
      </w:r>
      <w:r w:rsidRPr="00967614">
        <w:rPr>
          <w:rFonts w:ascii="Calibri" w:hAnsi="Calibri" w:cs="Calibri"/>
          <w:sz w:val="24"/>
          <w:szCs w:val="24"/>
        </w:rPr>
        <w:t>supplier</w:t>
      </w:r>
      <w:r w:rsidRPr="00967614">
        <w:rPr>
          <w:rFonts w:ascii="Calibri" w:hAnsi="Calibri" w:cs="Calibri"/>
          <w:spacing w:val="-2"/>
          <w:sz w:val="24"/>
          <w:szCs w:val="24"/>
        </w:rPr>
        <w:t xml:space="preserve"> </w:t>
      </w:r>
      <w:r w:rsidRPr="00967614">
        <w:rPr>
          <w:rFonts w:ascii="Calibri" w:hAnsi="Calibri" w:cs="Calibri"/>
          <w:sz w:val="24"/>
          <w:szCs w:val="24"/>
        </w:rPr>
        <w:t>of</w:t>
      </w:r>
      <w:r w:rsidRPr="00967614">
        <w:rPr>
          <w:rFonts w:ascii="Calibri" w:hAnsi="Calibri" w:cs="Calibri"/>
          <w:spacing w:val="-4"/>
          <w:sz w:val="24"/>
          <w:szCs w:val="24"/>
        </w:rPr>
        <w:t xml:space="preserve"> </w:t>
      </w:r>
      <w:r w:rsidRPr="00967614">
        <w:rPr>
          <w:rFonts w:ascii="Calibri" w:hAnsi="Calibri" w:cs="Calibri"/>
          <w:sz w:val="24"/>
          <w:szCs w:val="24"/>
        </w:rPr>
        <w:t>the non</w:t>
      </w:r>
      <w:r>
        <w:rPr>
          <w:rFonts w:ascii="Calibri" w:hAnsi="Calibri" w:cs="Calibri"/>
          <w:sz w:val="24"/>
          <w:szCs w:val="24"/>
        </w:rPr>
        <w:t>-</w:t>
      </w:r>
      <w:r w:rsidRPr="00967614">
        <w:rPr>
          <w:rFonts w:ascii="Calibri" w:hAnsi="Calibri" w:cs="Calibri"/>
          <w:sz w:val="24"/>
          <w:szCs w:val="24"/>
        </w:rPr>
        <w:t>audit service</w:t>
      </w:r>
    </w:p>
    <w:p w14:paraId="12BEC680" w14:textId="77777777" w:rsidR="00602AAA" w:rsidRDefault="00602AAA" w:rsidP="00EC7AE7">
      <w:pPr>
        <w:pStyle w:val="BodyText"/>
        <w:numPr>
          <w:ilvl w:val="4"/>
          <w:numId w:val="46"/>
        </w:numPr>
        <w:ind w:right="259"/>
        <w:rPr>
          <w:rFonts w:ascii="Calibri" w:hAnsi="Calibri" w:cs="Calibri"/>
          <w:sz w:val="24"/>
          <w:szCs w:val="24"/>
        </w:rPr>
      </w:pP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fees</w:t>
      </w:r>
      <w:r w:rsidRPr="00967614">
        <w:rPr>
          <w:rFonts w:ascii="Calibri" w:hAnsi="Calibri" w:cs="Calibri"/>
          <w:spacing w:val="-5"/>
          <w:sz w:val="24"/>
          <w:szCs w:val="24"/>
        </w:rPr>
        <w:t xml:space="preserve"> </w:t>
      </w:r>
      <w:r w:rsidRPr="00967614">
        <w:rPr>
          <w:rFonts w:ascii="Calibri" w:hAnsi="Calibri" w:cs="Calibri"/>
          <w:sz w:val="24"/>
          <w:szCs w:val="24"/>
        </w:rPr>
        <w:t>for</w:t>
      </w:r>
      <w:r w:rsidRPr="00967614">
        <w:rPr>
          <w:rFonts w:ascii="Calibri" w:hAnsi="Calibri" w:cs="Calibri"/>
          <w:spacing w:val="-4"/>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sidRPr="00967614">
        <w:rPr>
          <w:rFonts w:ascii="Calibri" w:hAnsi="Calibri" w:cs="Calibri"/>
          <w:sz w:val="24"/>
          <w:szCs w:val="24"/>
        </w:rPr>
        <w:t>non-audit</w:t>
      </w:r>
      <w:r w:rsidRPr="00967614">
        <w:rPr>
          <w:rFonts w:ascii="Calibri" w:hAnsi="Calibri" w:cs="Calibri"/>
          <w:spacing w:val="-2"/>
          <w:sz w:val="24"/>
          <w:szCs w:val="24"/>
        </w:rPr>
        <w:t xml:space="preserve"> </w:t>
      </w:r>
      <w:r w:rsidRPr="00967614">
        <w:rPr>
          <w:rFonts w:ascii="Calibri" w:hAnsi="Calibri" w:cs="Calibri"/>
          <w:sz w:val="24"/>
          <w:szCs w:val="24"/>
        </w:rPr>
        <w:t>services,</w:t>
      </w:r>
      <w:r w:rsidRPr="00967614">
        <w:rPr>
          <w:rFonts w:ascii="Calibri" w:hAnsi="Calibri" w:cs="Calibri"/>
          <w:spacing w:val="-2"/>
          <w:sz w:val="24"/>
          <w:szCs w:val="24"/>
        </w:rPr>
        <w:t xml:space="preserve"> </w:t>
      </w:r>
      <w:r w:rsidRPr="00967614">
        <w:rPr>
          <w:rFonts w:ascii="Calibri" w:hAnsi="Calibri" w:cs="Calibri"/>
          <w:sz w:val="24"/>
          <w:szCs w:val="24"/>
        </w:rPr>
        <w:t>both</w:t>
      </w:r>
      <w:r w:rsidRPr="00967614">
        <w:rPr>
          <w:rFonts w:ascii="Calibri" w:hAnsi="Calibri" w:cs="Calibri"/>
          <w:spacing w:val="-3"/>
          <w:sz w:val="24"/>
          <w:szCs w:val="24"/>
        </w:rPr>
        <w:t xml:space="preserve"> </w:t>
      </w:r>
      <w:r w:rsidRPr="00967614">
        <w:rPr>
          <w:rFonts w:ascii="Calibri" w:hAnsi="Calibri" w:cs="Calibri"/>
          <w:sz w:val="24"/>
          <w:szCs w:val="24"/>
        </w:rPr>
        <w:t>individually</w:t>
      </w:r>
      <w:r w:rsidRPr="00967614">
        <w:rPr>
          <w:rFonts w:ascii="Calibri" w:hAnsi="Calibri" w:cs="Calibri"/>
          <w:spacing w:val="-3"/>
          <w:sz w:val="24"/>
          <w:szCs w:val="24"/>
        </w:rPr>
        <w:t xml:space="preserve"> </w:t>
      </w:r>
      <w:r w:rsidRPr="00967614">
        <w:rPr>
          <w:rFonts w:ascii="Calibri" w:hAnsi="Calibri" w:cs="Calibri"/>
          <w:sz w:val="24"/>
          <w:szCs w:val="24"/>
        </w:rPr>
        <w:t>and</w:t>
      </w:r>
      <w:r w:rsidRPr="00967614">
        <w:rPr>
          <w:rFonts w:ascii="Calibri" w:hAnsi="Calibri" w:cs="Calibri"/>
          <w:spacing w:val="-3"/>
          <w:sz w:val="24"/>
          <w:szCs w:val="24"/>
        </w:rPr>
        <w:t xml:space="preserve"> </w:t>
      </w:r>
      <w:r w:rsidRPr="00967614">
        <w:rPr>
          <w:rFonts w:ascii="Calibri" w:hAnsi="Calibri" w:cs="Calibri"/>
          <w:sz w:val="24"/>
          <w:szCs w:val="24"/>
        </w:rPr>
        <w:t>in aggregate, relative to the audit fee</w:t>
      </w:r>
    </w:p>
    <w:p w14:paraId="3BD1D7C5" w14:textId="77777777" w:rsidR="00602AAA" w:rsidRPr="00967614" w:rsidRDefault="00602AAA" w:rsidP="00EC7AE7">
      <w:pPr>
        <w:pStyle w:val="BodyText"/>
        <w:numPr>
          <w:ilvl w:val="4"/>
          <w:numId w:val="46"/>
        </w:numPr>
        <w:ind w:right="259"/>
        <w:rPr>
          <w:rFonts w:ascii="Calibri" w:hAnsi="Calibri" w:cs="Calibri"/>
          <w:sz w:val="24"/>
          <w:szCs w:val="24"/>
        </w:rPr>
      </w:pPr>
      <w:r w:rsidRPr="00967614">
        <w:rPr>
          <w:rFonts w:ascii="Calibri" w:hAnsi="Calibri" w:cs="Calibri"/>
          <w:sz w:val="24"/>
          <w:szCs w:val="24"/>
        </w:rPr>
        <w:t>the</w:t>
      </w:r>
      <w:r w:rsidRPr="00967614">
        <w:rPr>
          <w:rFonts w:ascii="Calibri" w:hAnsi="Calibri" w:cs="Calibri"/>
          <w:spacing w:val="-6"/>
          <w:sz w:val="24"/>
          <w:szCs w:val="24"/>
        </w:rPr>
        <w:t xml:space="preserve"> </w:t>
      </w:r>
      <w:r w:rsidRPr="00967614">
        <w:rPr>
          <w:rFonts w:ascii="Calibri" w:hAnsi="Calibri" w:cs="Calibri"/>
          <w:sz w:val="24"/>
          <w:szCs w:val="24"/>
        </w:rPr>
        <w:t>criteria</w:t>
      </w:r>
      <w:r w:rsidRPr="00967614">
        <w:rPr>
          <w:rFonts w:ascii="Calibri" w:hAnsi="Calibri" w:cs="Calibri"/>
          <w:spacing w:val="-6"/>
          <w:sz w:val="24"/>
          <w:szCs w:val="24"/>
        </w:rPr>
        <w:t xml:space="preserve"> </w:t>
      </w:r>
      <w:r w:rsidRPr="00967614">
        <w:rPr>
          <w:rFonts w:ascii="Calibri" w:hAnsi="Calibri" w:cs="Calibri"/>
          <w:sz w:val="24"/>
          <w:szCs w:val="24"/>
        </w:rPr>
        <w:t>governing</w:t>
      </w:r>
      <w:r w:rsidRPr="00967614">
        <w:rPr>
          <w:rFonts w:ascii="Calibri" w:hAnsi="Calibri" w:cs="Calibri"/>
          <w:spacing w:val="-6"/>
          <w:sz w:val="24"/>
          <w:szCs w:val="24"/>
        </w:rPr>
        <w:t xml:space="preserve"> </w:t>
      </w:r>
      <w:r w:rsidRPr="00967614">
        <w:rPr>
          <w:rFonts w:ascii="Calibri" w:hAnsi="Calibri" w:cs="Calibri"/>
          <w:spacing w:val="-2"/>
          <w:sz w:val="24"/>
          <w:szCs w:val="24"/>
        </w:rPr>
        <w:t>compensation.</w:t>
      </w:r>
    </w:p>
    <w:p w14:paraId="7C4F6E0A" w14:textId="77777777" w:rsidR="00602AAA" w:rsidRDefault="00602AAA" w:rsidP="00EC7AE7">
      <w:pPr>
        <w:pStyle w:val="BodyText"/>
        <w:numPr>
          <w:ilvl w:val="3"/>
          <w:numId w:val="46"/>
        </w:numPr>
        <w:ind w:right="259"/>
        <w:rPr>
          <w:rFonts w:ascii="Calibri" w:hAnsi="Calibri" w:cs="Calibri"/>
          <w:sz w:val="24"/>
          <w:szCs w:val="24"/>
        </w:rPr>
      </w:pPr>
      <w:r w:rsidRPr="00007BEF">
        <w:rPr>
          <w:rFonts w:ascii="Calibri" w:hAnsi="Calibri" w:cs="Calibri"/>
          <w:sz w:val="24"/>
          <w:szCs w:val="24"/>
        </w:rPr>
        <w:t>meet</w:t>
      </w:r>
      <w:r w:rsidRPr="00007BEF">
        <w:rPr>
          <w:rFonts w:ascii="Calibri" w:hAnsi="Calibri" w:cs="Calibri"/>
          <w:spacing w:val="-4"/>
          <w:sz w:val="24"/>
          <w:szCs w:val="24"/>
        </w:rPr>
        <w:t xml:space="preserve"> </w:t>
      </w:r>
      <w:r w:rsidRPr="00007BEF">
        <w:rPr>
          <w:rFonts w:ascii="Calibri" w:hAnsi="Calibri" w:cs="Calibri"/>
          <w:sz w:val="24"/>
          <w:szCs w:val="24"/>
        </w:rPr>
        <w:t>regularly</w:t>
      </w:r>
      <w:r w:rsidRPr="00007BEF">
        <w:rPr>
          <w:rFonts w:ascii="Calibri" w:hAnsi="Calibri" w:cs="Calibri"/>
          <w:spacing w:val="-3"/>
          <w:sz w:val="24"/>
          <w:szCs w:val="24"/>
        </w:rPr>
        <w:t xml:space="preserve"> </w:t>
      </w:r>
      <w:r w:rsidRPr="00007BEF">
        <w:rPr>
          <w:rFonts w:ascii="Calibri" w:hAnsi="Calibri" w:cs="Calibri"/>
          <w:sz w:val="24"/>
          <w:szCs w:val="24"/>
        </w:rPr>
        <w:t>with</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5"/>
          <w:sz w:val="24"/>
          <w:szCs w:val="24"/>
        </w:rPr>
        <w:t xml:space="preserve"> </w:t>
      </w:r>
      <w:r w:rsidRPr="00007BEF">
        <w:rPr>
          <w:rFonts w:ascii="Calibri" w:hAnsi="Calibri" w:cs="Calibri"/>
          <w:sz w:val="24"/>
          <w:szCs w:val="24"/>
        </w:rPr>
        <w:t>external</w:t>
      </w:r>
      <w:r w:rsidRPr="00007BEF">
        <w:rPr>
          <w:rFonts w:ascii="Calibri" w:hAnsi="Calibri" w:cs="Calibri"/>
          <w:spacing w:val="-3"/>
          <w:sz w:val="24"/>
          <w:szCs w:val="24"/>
        </w:rPr>
        <w:t xml:space="preserve"> </w:t>
      </w:r>
      <w:r w:rsidRPr="00007BEF">
        <w:rPr>
          <w:rFonts w:ascii="Calibri" w:hAnsi="Calibri" w:cs="Calibri"/>
          <w:sz w:val="24"/>
          <w:szCs w:val="24"/>
        </w:rPr>
        <w:t>auditor</w:t>
      </w:r>
      <w:r w:rsidRPr="00007BEF">
        <w:rPr>
          <w:rFonts w:ascii="Calibri" w:hAnsi="Calibri" w:cs="Calibri"/>
          <w:spacing w:val="-4"/>
          <w:sz w:val="24"/>
          <w:szCs w:val="24"/>
        </w:rPr>
        <w:t xml:space="preserve"> </w:t>
      </w:r>
      <w:r w:rsidRPr="00007BEF">
        <w:rPr>
          <w:rFonts w:ascii="Calibri" w:hAnsi="Calibri" w:cs="Calibri"/>
          <w:sz w:val="24"/>
          <w:szCs w:val="24"/>
        </w:rPr>
        <w:t>(including</w:t>
      </w:r>
      <w:r w:rsidRPr="00007BEF">
        <w:rPr>
          <w:rFonts w:ascii="Calibri" w:hAnsi="Calibri" w:cs="Calibri"/>
          <w:spacing w:val="-3"/>
          <w:sz w:val="24"/>
          <w:szCs w:val="24"/>
        </w:rPr>
        <w:t xml:space="preserve"> </w:t>
      </w:r>
      <w:r w:rsidRPr="00007BEF">
        <w:rPr>
          <w:rFonts w:ascii="Calibri" w:hAnsi="Calibri" w:cs="Calibri"/>
          <w:sz w:val="24"/>
          <w:szCs w:val="24"/>
        </w:rPr>
        <w:t>once</w:t>
      </w:r>
      <w:r w:rsidRPr="00007BEF">
        <w:rPr>
          <w:rFonts w:ascii="Calibri" w:hAnsi="Calibri" w:cs="Calibri"/>
          <w:spacing w:val="-3"/>
          <w:sz w:val="24"/>
          <w:szCs w:val="24"/>
        </w:rPr>
        <w:t xml:space="preserve"> </w:t>
      </w:r>
      <w:r w:rsidRPr="00007BEF">
        <w:rPr>
          <w:rFonts w:ascii="Calibri" w:hAnsi="Calibri" w:cs="Calibri"/>
          <w:sz w:val="24"/>
          <w:szCs w:val="24"/>
        </w:rPr>
        <w:t>at</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5"/>
          <w:sz w:val="24"/>
          <w:szCs w:val="24"/>
        </w:rPr>
        <w:t xml:space="preserve"> </w:t>
      </w:r>
      <w:r w:rsidRPr="00007BEF">
        <w:rPr>
          <w:rFonts w:ascii="Calibri" w:hAnsi="Calibri" w:cs="Calibri"/>
          <w:sz w:val="24"/>
          <w:szCs w:val="24"/>
        </w:rPr>
        <w:t>planning</w:t>
      </w:r>
      <w:r w:rsidRPr="00007BEF">
        <w:rPr>
          <w:rFonts w:ascii="Calibri" w:hAnsi="Calibri" w:cs="Calibri"/>
          <w:spacing w:val="-3"/>
          <w:sz w:val="24"/>
          <w:szCs w:val="24"/>
        </w:rPr>
        <w:t xml:space="preserve"> </w:t>
      </w:r>
      <w:r w:rsidRPr="00007BEF">
        <w:rPr>
          <w:rFonts w:ascii="Calibri" w:hAnsi="Calibri" w:cs="Calibri"/>
          <w:sz w:val="24"/>
          <w:szCs w:val="24"/>
        </w:rPr>
        <w:t>stage before</w:t>
      </w:r>
      <w:r w:rsidRPr="00007BEF">
        <w:rPr>
          <w:rFonts w:ascii="Calibri" w:hAnsi="Calibri" w:cs="Calibri"/>
          <w:spacing w:val="-4"/>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audit and</w:t>
      </w:r>
      <w:r w:rsidRPr="00007BEF">
        <w:rPr>
          <w:rFonts w:ascii="Calibri" w:hAnsi="Calibri" w:cs="Calibri"/>
          <w:spacing w:val="-4"/>
          <w:sz w:val="24"/>
          <w:szCs w:val="24"/>
        </w:rPr>
        <w:t xml:space="preserve"> </w:t>
      </w:r>
      <w:r w:rsidRPr="00007BEF">
        <w:rPr>
          <w:rFonts w:ascii="Calibri" w:hAnsi="Calibri" w:cs="Calibri"/>
          <w:sz w:val="24"/>
          <w:szCs w:val="24"/>
        </w:rPr>
        <w:t>once</w:t>
      </w:r>
      <w:r w:rsidRPr="00007BEF">
        <w:rPr>
          <w:rFonts w:ascii="Calibri" w:hAnsi="Calibri" w:cs="Calibri"/>
          <w:spacing w:val="-2"/>
          <w:sz w:val="24"/>
          <w:szCs w:val="24"/>
        </w:rPr>
        <w:t xml:space="preserve"> </w:t>
      </w:r>
      <w:r w:rsidRPr="00007BEF">
        <w:rPr>
          <w:rFonts w:ascii="Calibri" w:hAnsi="Calibri" w:cs="Calibri"/>
          <w:sz w:val="24"/>
          <w:szCs w:val="24"/>
        </w:rPr>
        <w:t>after</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audit at</w:t>
      </w:r>
      <w:r w:rsidRPr="00007BEF">
        <w:rPr>
          <w:rFonts w:ascii="Calibri" w:hAnsi="Calibri" w:cs="Calibri"/>
          <w:spacing w:val="-3"/>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reporting</w:t>
      </w:r>
      <w:r w:rsidRPr="00007BEF">
        <w:rPr>
          <w:rFonts w:ascii="Calibri" w:hAnsi="Calibri" w:cs="Calibri"/>
          <w:spacing w:val="-2"/>
          <w:sz w:val="24"/>
          <w:szCs w:val="24"/>
        </w:rPr>
        <w:t xml:space="preserve"> </w:t>
      </w:r>
      <w:r w:rsidRPr="00007BEF">
        <w:rPr>
          <w:rFonts w:ascii="Calibri" w:hAnsi="Calibri" w:cs="Calibri"/>
          <w:sz w:val="24"/>
          <w:szCs w:val="24"/>
        </w:rPr>
        <w:t>stage)</w:t>
      </w:r>
      <w:r w:rsidRPr="00007BEF">
        <w:rPr>
          <w:rFonts w:ascii="Calibri" w:hAnsi="Calibri" w:cs="Calibri"/>
          <w:spacing w:val="-3"/>
          <w:sz w:val="24"/>
          <w:szCs w:val="24"/>
        </w:rPr>
        <w:t xml:space="preserve"> </w:t>
      </w:r>
      <w:r w:rsidRPr="00007BEF">
        <w:rPr>
          <w:rFonts w:ascii="Calibri" w:hAnsi="Calibri" w:cs="Calibri"/>
          <w:sz w:val="24"/>
          <w:szCs w:val="24"/>
        </w:rPr>
        <w:t>and, at least once</w:t>
      </w:r>
      <w:r w:rsidRPr="00007BEF">
        <w:rPr>
          <w:rFonts w:ascii="Calibri" w:hAnsi="Calibri" w:cs="Calibri"/>
          <w:spacing w:val="-4"/>
          <w:sz w:val="24"/>
          <w:szCs w:val="24"/>
        </w:rPr>
        <w:t xml:space="preserve"> </w:t>
      </w:r>
      <w:r w:rsidRPr="00007BEF">
        <w:rPr>
          <w:rFonts w:ascii="Calibri" w:hAnsi="Calibri" w:cs="Calibri"/>
          <w:sz w:val="24"/>
          <w:szCs w:val="24"/>
        </w:rPr>
        <w:t xml:space="preserve">a year, meet with </w:t>
      </w:r>
      <w:r w:rsidRPr="00007BEF">
        <w:rPr>
          <w:rFonts w:ascii="Calibri" w:hAnsi="Calibri" w:cs="Calibri"/>
          <w:sz w:val="24"/>
          <w:szCs w:val="24"/>
        </w:rPr>
        <w:lastRenderedPageBreak/>
        <w:t>the external auditor without management being present, to discuss the auditor’s remit and any issues arising from the audit.</w:t>
      </w:r>
    </w:p>
    <w:p w14:paraId="0E3D6ECC" w14:textId="77777777" w:rsidR="00602AAA" w:rsidRPr="00967614" w:rsidRDefault="00602AAA" w:rsidP="00EC7AE7">
      <w:pPr>
        <w:pStyle w:val="BodyText"/>
        <w:numPr>
          <w:ilvl w:val="3"/>
          <w:numId w:val="46"/>
        </w:numPr>
        <w:ind w:right="259"/>
        <w:rPr>
          <w:rFonts w:ascii="Calibri" w:hAnsi="Calibri" w:cs="Calibri"/>
          <w:sz w:val="24"/>
          <w:szCs w:val="24"/>
        </w:rPr>
      </w:pPr>
      <w:r w:rsidRPr="00967614">
        <w:rPr>
          <w:rFonts w:ascii="Calibri" w:hAnsi="Calibri" w:cs="Calibri"/>
          <w:sz w:val="24"/>
          <w:szCs w:val="24"/>
        </w:rPr>
        <w:t>Discuss with the external auditor the factors that could affect audit quality and review and approve the annual audit plan, ensuring it is consistent with the scope of the audit engagement, having regard to the seniority, expertise, and experience of the audit team.</w:t>
      </w:r>
    </w:p>
    <w:p w14:paraId="65D030A5" w14:textId="77777777" w:rsidR="00602AAA" w:rsidRPr="00967614" w:rsidRDefault="00602AAA" w:rsidP="00EC7AE7">
      <w:pPr>
        <w:pStyle w:val="BodyText"/>
        <w:numPr>
          <w:ilvl w:val="3"/>
          <w:numId w:val="46"/>
        </w:numPr>
        <w:spacing w:before="1"/>
        <w:ind w:right="259"/>
        <w:rPr>
          <w:rFonts w:ascii="Calibri" w:hAnsi="Calibri" w:cs="Calibri"/>
          <w:sz w:val="24"/>
          <w:szCs w:val="24"/>
        </w:rPr>
      </w:pPr>
      <w:r w:rsidRPr="00967614">
        <w:rPr>
          <w:rFonts w:ascii="Calibri" w:hAnsi="Calibri" w:cs="Calibri"/>
          <w:sz w:val="24"/>
          <w:szCs w:val="24"/>
        </w:rPr>
        <w:t>review the findings of the audit with the external auditor. This shall include but not be limited to, the following:</w:t>
      </w:r>
    </w:p>
    <w:p w14:paraId="7EE70E0B" w14:textId="77777777" w:rsidR="00602AAA" w:rsidRPr="00007BEF" w:rsidRDefault="00602AAA" w:rsidP="00EC7AE7">
      <w:pPr>
        <w:pStyle w:val="BodyText"/>
        <w:numPr>
          <w:ilvl w:val="4"/>
          <w:numId w:val="46"/>
        </w:numPr>
        <w:ind w:right="259"/>
        <w:rPr>
          <w:rFonts w:ascii="Calibri" w:hAnsi="Calibri" w:cs="Calibri"/>
          <w:sz w:val="24"/>
          <w:szCs w:val="24"/>
        </w:rPr>
      </w:pPr>
      <w:r w:rsidRPr="00007BEF">
        <w:rPr>
          <w:rFonts w:ascii="Calibri" w:hAnsi="Calibri" w:cs="Calibri"/>
          <w:sz w:val="24"/>
          <w:szCs w:val="24"/>
        </w:rPr>
        <w:t>a</w:t>
      </w:r>
      <w:r w:rsidRPr="00967614">
        <w:rPr>
          <w:rFonts w:ascii="Calibri" w:hAnsi="Calibri" w:cs="Calibri"/>
          <w:sz w:val="24"/>
          <w:szCs w:val="24"/>
        </w:rPr>
        <w:t xml:space="preserve"> </w:t>
      </w:r>
      <w:r w:rsidRPr="00007BEF">
        <w:rPr>
          <w:rFonts w:ascii="Calibri" w:hAnsi="Calibri" w:cs="Calibri"/>
          <w:sz w:val="24"/>
          <w:szCs w:val="24"/>
        </w:rPr>
        <w:t>discussion</w:t>
      </w:r>
      <w:r w:rsidRPr="00967614">
        <w:rPr>
          <w:rFonts w:ascii="Calibri" w:hAnsi="Calibri" w:cs="Calibri"/>
          <w:sz w:val="24"/>
          <w:szCs w:val="24"/>
        </w:rPr>
        <w:t xml:space="preserve"> </w:t>
      </w:r>
      <w:r w:rsidRPr="00007BEF">
        <w:rPr>
          <w:rFonts w:ascii="Calibri" w:hAnsi="Calibri" w:cs="Calibri"/>
          <w:sz w:val="24"/>
          <w:szCs w:val="24"/>
        </w:rPr>
        <w:t>of</w:t>
      </w:r>
      <w:r w:rsidRPr="00967614">
        <w:rPr>
          <w:rFonts w:ascii="Calibri" w:hAnsi="Calibri" w:cs="Calibri"/>
          <w:sz w:val="24"/>
          <w:szCs w:val="24"/>
        </w:rPr>
        <w:t xml:space="preserve"> </w:t>
      </w:r>
      <w:r w:rsidRPr="00007BEF">
        <w:rPr>
          <w:rFonts w:ascii="Calibri" w:hAnsi="Calibri" w:cs="Calibri"/>
          <w:sz w:val="24"/>
          <w:szCs w:val="24"/>
        </w:rPr>
        <w:t>any</w:t>
      </w:r>
      <w:r w:rsidRPr="00967614">
        <w:rPr>
          <w:rFonts w:ascii="Calibri" w:hAnsi="Calibri" w:cs="Calibri"/>
          <w:sz w:val="24"/>
          <w:szCs w:val="24"/>
        </w:rPr>
        <w:t xml:space="preserve"> </w:t>
      </w:r>
      <w:r w:rsidRPr="00007BEF">
        <w:rPr>
          <w:rFonts w:ascii="Calibri" w:hAnsi="Calibri" w:cs="Calibri"/>
          <w:sz w:val="24"/>
          <w:szCs w:val="24"/>
        </w:rPr>
        <w:t>major</w:t>
      </w:r>
      <w:r w:rsidRPr="00967614">
        <w:rPr>
          <w:rFonts w:ascii="Calibri" w:hAnsi="Calibri" w:cs="Calibri"/>
          <w:sz w:val="24"/>
          <w:szCs w:val="24"/>
        </w:rPr>
        <w:t xml:space="preserve"> </w:t>
      </w:r>
      <w:r w:rsidRPr="00007BEF">
        <w:rPr>
          <w:rFonts w:ascii="Calibri" w:hAnsi="Calibri" w:cs="Calibri"/>
          <w:sz w:val="24"/>
          <w:szCs w:val="24"/>
        </w:rPr>
        <w:t>issues</w:t>
      </w:r>
      <w:r w:rsidRPr="00967614">
        <w:rPr>
          <w:rFonts w:ascii="Calibri" w:hAnsi="Calibri" w:cs="Calibri"/>
          <w:sz w:val="24"/>
          <w:szCs w:val="24"/>
        </w:rPr>
        <w:t xml:space="preserve"> </w:t>
      </w:r>
      <w:r w:rsidRPr="00007BEF">
        <w:rPr>
          <w:rFonts w:ascii="Calibri" w:hAnsi="Calibri" w:cs="Calibri"/>
          <w:sz w:val="24"/>
          <w:szCs w:val="24"/>
        </w:rPr>
        <w:t>which</w:t>
      </w:r>
      <w:r w:rsidRPr="00967614">
        <w:rPr>
          <w:rFonts w:ascii="Calibri" w:hAnsi="Calibri" w:cs="Calibri"/>
          <w:sz w:val="24"/>
          <w:szCs w:val="24"/>
        </w:rPr>
        <w:t xml:space="preserve"> </w:t>
      </w:r>
      <w:r w:rsidRPr="00007BEF">
        <w:rPr>
          <w:rFonts w:ascii="Calibri" w:hAnsi="Calibri" w:cs="Calibri"/>
          <w:sz w:val="24"/>
          <w:szCs w:val="24"/>
        </w:rPr>
        <w:t>arose</w:t>
      </w:r>
      <w:r w:rsidRPr="00967614">
        <w:rPr>
          <w:rFonts w:ascii="Calibri" w:hAnsi="Calibri" w:cs="Calibri"/>
          <w:sz w:val="24"/>
          <w:szCs w:val="24"/>
        </w:rPr>
        <w:t xml:space="preserve"> </w:t>
      </w:r>
      <w:r w:rsidRPr="00007BEF">
        <w:rPr>
          <w:rFonts w:ascii="Calibri" w:hAnsi="Calibri" w:cs="Calibri"/>
          <w:sz w:val="24"/>
          <w:szCs w:val="24"/>
        </w:rPr>
        <w:t>during</w:t>
      </w:r>
      <w:r w:rsidRPr="00967614">
        <w:rPr>
          <w:rFonts w:ascii="Calibri" w:hAnsi="Calibri" w:cs="Calibri"/>
          <w:sz w:val="24"/>
          <w:szCs w:val="24"/>
        </w:rPr>
        <w:t xml:space="preserve"> </w:t>
      </w:r>
      <w:r w:rsidRPr="00007BEF">
        <w:rPr>
          <w:rFonts w:ascii="Calibri" w:hAnsi="Calibri" w:cs="Calibri"/>
          <w:sz w:val="24"/>
          <w:szCs w:val="24"/>
        </w:rPr>
        <w:t>the</w:t>
      </w:r>
      <w:r w:rsidRPr="00967614">
        <w:rPr>
          <w:rFonts w:ascii="Calibri" w:hAnsi="Calibri" w:cs="Calibri"/>
          <w:sz w:val="24"/>
          <w:szCs w:val="24"/>
        </w:rPr>
        <w:t xml:space="preserve"> audit.</w:t>
      </w:r>
    </w:p>
    <w:p w14:paraId="0112AF9D" w14:textId="77777777" w:rsidR="00602AAA" w:rsidRPr="00007BEF" w:rsidRDefault="00602AAA" w:rsidP="00EC7AE7">
      <w:pPr>
        <w:pStyle w:val="BodyText"/>
        <w:numPr>
          <w:ilvl w:val="4"/>
          <w:numId w:val="46"/>
        </w:numPr>
        <w:ind w:right="259"/>
        <w:rPr>
          <w:rFonts w:ascii="Calibri" w:hAnsi="Calibri" w:cs="Calibri"/>
          <w:sz w:val="24"/>
          <w:szCs w:val="24"/>
        </w:rPr>
      </w:pPr>
      <w:proofErr w:type="gramStart"/>
      <w:r w:rsidRPr="00007BEF">
        <w:rPr>
          <w:rFonts w:ascii="Calibri" w:hAnsi="Calibri" w:cs="Calibri"/>
          <w:sz w:val="24"/>
          <w:szCs w:val="24"/>
        </w:rPr>
        <w:t>the</w:t>
      </w:r>
      <w:proofErr w:type="gramEnd"/>
      <w:r w:rsidRPr="00967614">
        <w:rPr>
          <w:rFonts w:ascii="Calibri" w:hAnsi="Calibri" w:cs="Calibri"/>
          <w:sz w:val="24"/>
          <w:szCs w:val="24"/>
        </w:rPr>
        <w:t xml:space="preserve"> </w:t>
      </w:r>
      <w:r w:rsidRPr="00007BEF">
        <w:rPr>
          <w:rFonts w:ascii="Calibri" w:hAnsi="Calibri" w:cs="Calibri"/>
          <w:sz w:val="24"/>
          <w:szCs w:val="24"/>
        </w:rPr>
        <w:t>auditor’s</w:t>
      </w:r>
      <w:r w:rsidRPr="00967614">
        <w:rPr>
          <w:rFonts w:ascii="Calibri" w:hAnsi="Calibri" w:cs="Calibri"/>
          <w:sz w:val="24"/>
          <w:szCs w:val="24"/>
        </w:rPr>
        <w:t xml:space="preserve"> </w:t>
      </w:r>
      <w:r w:rsidRPr="00007BEF">
        <w:rPr>
          <w:rFonts w:ascii="Calibri" w:hAnsi="Calibri" w:cs="Calibri"/>
          <w:sz w:val="24"/>
          <w:szCs w:val="24"/>
        </w:rPr>
        <w:t>explanation</w:t>
      </w:r>
      <w:r w:rsidRPr="00967614">
        <w:rPr>
          <w:rFonts w:ascii="Calibri" w:hAnsi="Calibri" w:cs="Calibri"/>
          <w:sz w:val="24"/>
          <w:szCs w:val="24"/>
        </w:rPr>
        <w:t xml:space="preserve"> </w:t>
      </w:r>
      <w:r w:rsidRPr="00007BEF">
        <w:rPr>
          <w:rFonts w:ascii="Calibri" w:hAnsi="Calibri" w:cs="Calibri"/>
          <w:sz w:val="24"/>
          <w:szCs w:val="24"/>
        </w:rPr>
        <w:t>of</w:t>
      </w:r>
      <w:r w:rsidRPr="00967614">
        <w:rPr>
          <w:rFonts w:ascii="Calibri" w:hAnsi="Calibri" w:cs="Calibri"/>
          <w:sz w:val="24"/>
          <w:szCs w:val="24"/>
        </w:rPr>
        <w:t xml:space="preserve"> </w:t>
      </w:r>
      <w:r w:rsidRPr="00007BEF">
        <w:rPr>
          <w:rFonts w:ascii="Calibri" w:hAnsi="Calibri" w:cs="Calibri"/>
          <w:sz w:val="24"/>
          <w:szCs w:val="24"/>
        </w:rPr>
        <w:t>how</w:t>
      </w:r>
      <w:r w:rsidRPr="00967614">
        <w:rPr>
          <w:rFonts w:ascii="Calibri" w:hAnsi="Calibri" w:cs="Calibri"/>
          <w:sz w:val="24"/>
          <w:szCs w:val="24"/>
        </w:rPr>
        <w:t xml:space="preserve"> </w:t>
      </w:r>
      <w:r w:rsidRPr="00007BEF">
        <w:rPr>
          <w:rFonts w:ascii="Calibri" w:hAnsi="Calibri" w:cs="Calibri"/>
          <w:sz w:val="24"/>
          <w:szCs w:val="24"/>
        </w:rPr>
        <w:t>the</w:t>
      </w:r>
      <w:r w:rsidRPr="00967614">
        <w:rPr>
          <w:rFonts w:ascii="Calibri" w:hAnsi="Calibri" w:cs="Calibri"/>
          <w:sz w:val="24"/>
          <w:szCs w:val="24"/>
        </w:rPr>
        <w:t xml:space="preserve"> </w:t>
      </w:r>
      <w:r w:rsidRPr="00007BEF">
        <w:rPr>
          <w:rFonts w:ascii="Calibri" w:hAnsi="Calibri" w:cs="Calibri"/>
          <w:sz w:val="24"/>
          <w:szCs w:val="24"/>
        </w:rPr>
        <w:t>risks</w:t>
      </w:r>
      <w:r w:rsidRPr="00967614">
        <w:rPr>
          <w:rFonts w:ascii="Calibri" w:hAnsi="Calibri" w:cs="Calibri"/>
          <w:sz w:val="24"/>
          <w:szCs w:val="24"/>
        </w:rPr>
        <w:t xml:space="preserve"> </w:t>
      </w:r>
      <w:r w:rsidRPr="00007BEF">
        <w:rPr>
          <w:rFonts w:ascii="Calibri" w:hAnsi="Calibri" w:cs="Calibri"/>
          <w:sz w:val="24"/>
          <w:szCs w:val="24"/>
        </w:rPr>
        <w:t>to</w:t>
      </w:r>
      <w:r w:rsidRPr="00967614">
        <w:rPr>
          <w:rFonts w:ascii="Calibri" w:hAnsi="Calibri" w:cs="Calibri"/>
          <w:sz w:val="24"/>
          <w:szCs w:val="24"/>
        </w:rPr>
        <w:t xml:space="preserve"> </w:t>
      </w:r>
      <w:r w:rsidRPr="00007BEF">
        <w:rPr>
          <w:rFonts w:ascii="Calibri" w:hAnsi="Calibri" w:cs="Calibri"/>
          <w:sz w:val="24"/>
          <w:szCs w:val="24"/>
        </w:rPr>
        <w:t>audit</w:t>
      </w:r>
      <w:r w:rsidRPr="00967614">
        <w:rPr>
          <w:rFonts w:ascii="Calibri" w:hAnsi="Calibri" w:cs="Calibri"/>
          <w:sz w:val="24"/>
          <w:szCs w:val="24"/>
        </w:rPr>
        <w:t xml:space="preserve"> </w:t>
      </w:r>
      <w:r w:rsidRPr="00007BEF">
        <w:rPr>
          <w:rFonts w:ascii="Calibri" w:hAnsi="Calibri" w:cs="Calibri"/>
          <w:sz w:val="24"/>
          <w:szCs w:val="24"/>
        </w:rPr>
        <w:t>quality</w:t>
      </w:r>
      <w:r w:rsidRPr="00967614">
        <w:rPr>
          <w:rFonts w:ascii="Calibri" w:hAnsi="Calibri" w:cs="Calibri"/>
          <w:sz w:val="24"/>
          <w:szCs w:val="24"/>
        </w:rPr>
        <w:t xml:space="preserve"> </w:t>
      </w:r>
      <w:r w:rsidRPr="00007BEF">
        <w:rPr>
          <w:rFonts w:ascii="Calibri" w:hAnsi="Calibri" w:cs="Calibri"/>
          <w:sz w:val="24"/>
          <w:szCs w:val="24"/>
        </w:rPr>
        <w:t xml:space="preserve">were </w:t>
      </w:r>
      <w:r w:rsidRPr="00967614">
        <w:rPr>
          <w:rFonts w:ascii="Calibri" w:hAnsi="Calibri" w:cs="Calibri"/>
          <w:sz w:val="24"/>
          <w:szCs w:val="24"/>
        </w:rPr>
        <w:t>addressed.</w:t>
      </w:r>
    </w:p>
    <w:p w14:paraId="44E7D800" w14:textId="77777777" w:rsidR="00602AAA" w:rsidRPr="00007BEF" w:rsidRDefault="00602AAA" w:rsidP="00EC7AE7">
      <w:pPr>
        <w:pStyle w:val="BodyText"/>
        <w:numPr>
          <w:ilvl w:val="4"/>
          <w:numId w:val="46"/>
        </w:numPr>
        <w:ind w:right="259"/>
        <w:rPr>
          <w:rFonts w:ascii="Calibri" w:hAnsi="Calibri" w:cs="Calibri"/>
          <w:sz w:val="24"/>
          <w:szCs w:val="24"/>
        </w:rPr>
      </w:pPr>
      <w:r w:rsidRPr="00007BEF">
        <w:rPr>
          <w:rFonts w:ascii="Calibri" w:hAnsi="Calibri" w:cs="Calibri"/>
          <w:sz w:val="24"/>
          <w:szCs w:val="24"/>
        </w:rPr>
        <w:t>key</w:t>
      </w:r>
      <w:r w:rsidRPr="00967614">
        <w:rPr>
          <w:rFonts w:ascii="Calibri" w:hAnsi="Calibri" w:cs="Calibri"/>
          <w:sz w:val="24"/>
          <w:szCs w:val="24"/>
        </w:rPr>
        <w:t xml:space="preserve"> </w:t>
      </w:r>
      <w:r w:rsidRPr="00007BEF">
        <w:rPr>
          <w:rFonts w:ascii="Calibri" w:hAnsi="Calibri" w:cs="Calibri"/>
          <w:sz w:val="24"/>
          <w:szCs w:val="24"/>
        </w:rPr>
        <w:t>accounting</w:t>
      </w:r>
      <w:r w:rsidRPr="00967614">
        <w:rPr>
          <w:rFonts w:ascii="Calibri" w:hAnsi="Calibri" w:cs="Calibri"/>
          <w:sz w:val="24"/>
          <w:szCs w:val="24"/>
        </w:rPr>
        <w:t xml:space="preserve"> </w:t>
      </w:r>
      <w:r w:rsidRPr="00007BEF">
        <w:rPr>
          <w:rFonts w:ascii="Calibri" w:hAnsi="Calibri" w:cs="Calibri"/>
          <w:sz w:val="24"/>
          <w:szCs w:val="24"/>
        </w:rPr>
        <w:t>and</w:t>
      </w:r>
      <w:r w:rsidRPr="00967614">
        <w:rPr>
          <w:rFonts w:ascii="Calibri" w:hAnsi="Calibri" w:cs="Calibri"/>
          <w:sz w:val="24"/>
          <w:szCs w:val="24"/>
        </w:rPr>
        <w:t xml:space="preserve"> </w:t>
      </w:r>
      <w:r w:rsidRPr="00007BEF">
        <w:rPr>
          <w:rFonts w:ascii="Calibri" w:hAnsi="Calibri" w:cs="Calibri"/>
          <w:sz w:val="24"/>
          <w:szCs w:val="24"/>
        </w:rPr>
        <w:t>audit</w:t>
      </w:r>
      <w:r w:rsidRPr="00967614">
        <w:rPr>
          <w:rFonts w:ascii="Calibri" w:hAnsi="Calibri" w:cs="Calibri"/>
          <w:sz w:val="24"/>
          <w:szCs w:val="24"/>
        </w:rPr>
        <w:t xml:space="preserve"> judgements</w:t>
      </w:r>
    </w:p>
    <w:p w14:paraId="0D565A29" w14:textId="77777777" w:rsidR="00602AAA" w:rsidRPr="00007BEF" w:rsidRDefault="00602AAA" w:rsidP="00EC7AE7">
      <w:pPr>
        <w:pStyle w:val="BodyText"/>
        <w:numPr>
          <w:ilvl w:val="4"/>
          <w:numId w:val="46"/>
        </w:numPr>
        <w:ind w:right="259"/>
        <w:rPr>
          <w:rFonts w:ascii="Calibri" w:hAnsi="Calibri" w:cs="Calibri"/>
          <w:sz w:val="24"/>
          <w:szCs w:val="24"/>
        </w:rPr>
      </w:pPr>
      <w:r w:rsidRPr="00007BEF">
        <w:rPr>
          <w:rFonts w:ascii="Calibri" w:hAnsi="Calibri" w:cs="Calibri"/>
          <w:sz w:val="24"/>
          <w:szCs w:val="24"/>
        </w:rPr>
        <w:t>the</w:t>
      </w:r>
      <w:r w:rsidRPr="00967614">
        <w:rPr>
          <w:rFonts w:ascii="Calibri" w:hAnsi="Calibri" w:cs="Calibri"/>
          <w:sz w:val="24"/>
          <w:szCs w:val="24"/>
        </w:rPr>
        <w:t xml:space="preserve"> </w:t>
      </w:r>
      <w:r w:rsidRPr="00007BEF">
        <w:rPr>
          <w:rFonts w:ascii="Calibri" w:hAnsi="Calibri" w:cs="Calibri"/>
          <w:sz w:val="24"/>
          <w:szCs w:val="24"/>
        </w:rPr>
        <w:t>auditor’s</w:t>
      </w:r>
      <w:r w:rsidRPr="00967614">
        <w:rPr>
          <w:rFonts w:ascii="Calibri" w:hAnsi="Calibri" w:cs="Calibri"/>
          <w:sz w:val="24"/>
          <w:szCs w:val="24"/>
        </w:rPr>
        <w:t xml:space="preserve"> </w:t>
      </w:r>
      <w:r w:rsidRPr="00007BEF">
        <w:rPr>
          <w:rFonts w:ascii="Calibri" w:hAnsi="Calibri" w:cs="Calibri"/>
          <w:sz w:val="24"/>
          <w:szCs w:val="24"/>
        </w:rPr>
        <w:t>view</w:t>
      </w:r>
      <w:r w:rsidRPr="00967614">
        <w:rPr>
          <w:rFonts w:ascii="Calibri" w:hAnsi="Calibri" w:cs="Calibri"/>
          <w:sz w:val="24"/>
          <w:szCs w:val="24"/>
        </w:rPr>
        <w:t xml:space="preserve"> </w:t>
      </w:r>
      <w:r w:rsidRPr="00007BEF">
        <w:rPr>
          <w:rFonts w:ascii="Calibri" w:hAnsi="Calibri" w:cs="Calibri"/>
          <w:sz w:val="24"/>
          <w:szCs w:val="24"/>
        </w:rPr>
        <w:t>of</w:t>
      </w:r>
      <w:r w:rsidRPr="00967614">
        <w:rPr>
          <w:rFonts w:ascii="Calibri" w:hAnsi="Calibri" w:cs="Calibri"/>
          <w:sz w:val="24"/>
          <w:szCs w:val="24"/>
        </w:rPr>
        <w:t xml:space="preserve"> </w:t>
      </w:r>
      <w:r w:rsidRPr="00007BEF">
        <w:rPr>
          <w:rFonts w:ascii="Calibri" w:hAnsi="Calibri" w:cs="Calibri"/>
          <w:sz w:val="24"/>
          <w:szCs w:val="24"/>
        </w:rPr>
        <w:t>their</w:t>
      </w:r>
      <w:r w:rsidRPr="00967614">
        <w:rPr>
          <w:rFonts w:ascii="Calibri" w:hAnsi="Calibri" w:cs="Calibri"/>
          <w:sz w:val="24"/>
          <w:szCs w:val="24"/>
        </w:rPr>
        <w:t xml:space="preserve"> </w:t>
      </w:r>
      <w:r w:rsidRPr="00007BEF">
        <w:rPr>
          <w:rFonts w:ascii="Calibri" w:hAnsi="Calibri" w:cs="Calibri"/>
          <w:sz w:val="24"/>
          <w:szCs w:val="24"/>
        </w:rPr>
        <w:t>interactions</w:t>
      </w:r>
      <w:r w:rsidRPr="00967614">
        <w:rPr>
          <w:rFonts w:ascii="Calibri" w:hAnsi="Calibri" w:cs="Calibri"/>
          <w:sz w:val="24"/>
          <w:szCs w:val="24"/>
        </w:rPr>
        <w:t xml:space="preserve"> </w:t>
      </w:r>
      <w:r w:rsidRPr="00007BEF">
        <w:rPr>
          <w:rFonts w:ascii="Calibri" w:hAnsi="Calibri" w:cs="Calibri"/>
          <w:sz w:val="24"/>
          <w:szCs w:val="24"/>
        </w:rPr>
        <w:t>with</w:t>
      </w:r>
      <w:r w:rsidRPr="00967614">
        <w:rPr>
          <w:rFonts w:ascii="Calibri" w:hAnsi="Calibri" w:cs="Calibri"/>
          <w:sz w:val="24"/>
          <w:szCs w:val="24"/>
        </w:rPr>
        <w:t xml:space="preserve"> </w:t>
      </w:r>
      <w:r w:rsidRPr="00007BEF">
        <w:rPr>
          <w:rFonts w:ascii="Calibri" w:hAnsi="Calibri" w:cs="Calibri"/>
          <w:sz w:val="24"/>
          <w:szCs w:val="24"/>
        </w:rPr>
        <w:t>senior</w:t>
      </w:r>
      <w:r w:rsidRPr="00967614">
        <w:rPr>
          <w:rFonts w:ascii="Calibri" w:hAnsi="Calibri" w:cs="Calibri"/>
          <w:sz w:val="24"/>
          <w:szCs w:val="24"/>
        </w:rPr>
        <w:t xml:space="preserve"> management</w:t>
      </w:r>
    </w:p>
    <w:p w14:paraId="44CD93E3" w14:textId="77777777" w:rsidR="00602AAA" w:rsidRPr="00967614" w:rsidRDefault="00602AAA" w:rsidP="00EC7AE7">
      <w:pPr>
        <w:pStyle w:val="BodyText"/>
        <w:numPr>
          <w:ilvl w:val="4"/>
          <w:numId w:val="46"/>
        </w:numPr>
        <w:ind w:right="259"/>
        <w:rPr>
          <w:rFonts w:ascii="Calibri" w:hAnsi="Calibri" w:cs="Calibri"/>
          <w:sz w:val="24"/>
          <w:szCs w:val="24"/>
        </w:rPr>
      </w:pPr>
      <w:r w:rsidRPr="00007BEF">
        <w:rPr>
          <w:rFonts w:ascii="Calibri" w:hAnsi="Calibri" w:cs="Calibri"/>
          <w:sz w:val="24"/>
          <w:szCs w:val="24"/>
        </w:rPr>
        <w:t>levels</w:t>
      </w:r>
      <w:r w:rsidRPr="00967614">
        <w:rPr>
          <w:rFonts w:ascii="Calibri" w:hAnsi="Calibri" w:cs="Calibri"/>
          <w:sz w:val="24"/>
          <w:szCs w:val="24"/>
        </w:rPr>
        <w:t xml:space="preserve"> </w:t>
      </w:r>
      <w:r w:rsidRPr="00007BEF">
        <w:rPr>
          <w:rFonts w:ascii="Calibri" w:hAnsi="Calibri" w:cs="Calibri"/>
          <w:sz w:val="24"/>
          <w:szCs w:val="24"/>
        </w:rPr>
        <w:t>of</w:t>
      </w:r>
      <w:r w:rsidRPr="00967614">
        <w:rPr>
          <w:rFonts w:ascii="Calibri" w:hAnsi="Calibri" w:cs="Calibri"/>
          <w:sz w:val="24"/>
          <w:szCs w:val="24"/>
        </w:rPr>
        <w:t xml:space="preserve"> </w:t>
      </w:r>
      <w:r w:rsidRPr="00007BEF">
        <w:rPr>
          <w:rFonts w:ascii="Calibri" w:hAnsi="Calibri" w:cs="Calibri"/>
          <w:sz w:val="24"/>
          <w:szCs w:val="24"/>
        </w:rPr>
        <w:t>errors</w:t>
      </w:r>
      <w:r w:rsidRPr="00967614">
        <w:rPr>
          <w:rFonts w:ascii="Calibri" w:hAnsi="Calibri" w:cs="Calibri"/>
          <w:sz w:val="24"/>
          <w:szCs w:val="24"/>
        </w:rPr>
        <w:t xml:space="preserve"> </w:t>
      </w:r>
      <w:r w:rsidRPr="00007BEF">
        <w:rPr>
          <w:rFonts w:ascii="Calibri" w:hAnsi="Calibri" w:cs="Calibri"/>
          <w:sz w:val="24"/>
          <w:szCs w:val="24"/>
        </w:rPr>
        <w:t>identified</w:t>
      </w:r>
      <w:r w:rsidRPr="00967614">
        <w:rPr>
          <w:rFonts w:ascii="Calibri" w:hAnsi="Calibri" w:cs="Calibri"/>
          <w:sz w:val="24"/>
          <w:szCs w:val="24"/>
        </w:rPr>
        <w:t xml:space="preserve"> </w:t>
      </w:r>
      <w:r w:rsidRPr="00007BEF">
        <w:rPr>
          <w:rFonts w:ascii="Calibri" w:hAnsi="Calibri" w:cs="Calibri"/>
          <w:sz w:val="24"/>
          <w:szCs w:val="24"/>
        </w:rPr>
        <w:t>during</w:t>
      </w:r>
      <w:r w:rsidRPr="00967614">
        <w:rPr>
          <w:rFonts w:ascii="Calibri" w:hAnsi="Calibri" w:cs="Calibri"/>
          <w:sz w:val="24"/>
          <w:szCs w:val="24"/>
        </w:rPr>
        <w:t xml:space="preserve"> </w:t>
      </w:r>
      <w:r w:rsidRPr="00007BEF">
        <w:rPr>
          <w:rFonts w:ascii="Calibri" w:hAnsi="Calibri" w:cs="Calibri"/>
          <w:sz w:val="24"/>
          <w:szCs w:val="24"/>
        </w:rPr>
        <w:t>the</w:t>
      </w:r>
      <w:r w:rsidRPr="00967614">
        <w:rPr>
          <w:rFonts w:ascii="Calibri" w:hAnsi="Calibri" w:cs="Calibri"/>
          <w:sz w:val="24"/>
          <w:szCs w:val="24"/>
        </w:rPr>
        <w:t xml:space="preserve"> audit.</w:t>
      </w:r>
    </w:p>
    <w:p w14:paraId="1DAF3FC3" w14:textId="77777777" w:rsidR="00602AAA" w:rsidRDefault="00602AAA" w:rsidP="00EC7AE7">
      <w:pPr>
        <w:pStyle w:val="BodyText"/>
        <w:numPr>
          <w:ilvl w:val="3"/>
          <w:numId w:val="46"/>
        </w:numPr>
        <w:spacing w:before="1"/>
        <w:ind w:right="259"/>
        <w:rPr>
          <w:rFonts w:ascii="Calibri" w:hAnsi="Calibri" w:cs="Calibri"/>
          <w:sz w:val="24"/>
          <w:szCs w:val="24"/>
        </w:rPr>
      </w:pPr>
      <w:r w:rsidRPr="00007BEF">
        <w:rPr>
          <w:rFonts w:ascii="Calibri" w:hAnsi="Calibri" w:cs="Calibri"/>
          <w:sz w:val="24"/>
          <w:szCs w:val="24"/>
        </w:rPr>
        <w:t>review</w:t>
      </w:r>
      <w:r w:rsidRPr="00007BEF">
        <w:rPr>
          <w:rFonts w:ascii="Calibri" w:hAnsi="Calibri" w:cs="Calibri"/>
          <w:spacing w:val="-4"/>
          <w:sz w:val="24"/>
          <w:szCs w:val="24"/>
        </w:rPr>
        <w:t xml:space="preserve"> </w:t>
      </w:r>
      <w:r w:rsidRPr="00007BEF">
        <w:rPr>
          <w:rFonts w:ascii="Calibri" w:hAnsi="Calibri" w:cs="Calibri"/>
          <w:sz w:val="24"/>
          <w:szCs w:val="24"/>
        </w:rPr>
        <w:t>any</w:t>
      </w:r>
      <w:r w:rsidRPr="00007BEF">
        <w:rPr>
          <w:rFonts w:ascii="Calibri" w:hAnsi="Calibri" w:cs="Calibri"/>
          <w:spacing w:val="-5"/>
          <w:sz w:val="24"/>
          <w:szCs w:val="24"/>
        </w:rPr>
        <w:t xml:space="preserve"> </w:t>
      </w:r>
      <w:r w:rsidRPr="00007BEF">
        <w:rPr>
          <w:rFonts w:ascii="Calibri" w:hAnsi="Calibri" w:cs="Calibri"/>
          <w:sz w:val="24"/>
          <w:szCs w:val="24"/>
        </w:rPr>
        <w:t>representation</w:t>
      </w:r>
      <w:r w:rsidRPr="00007BEF">
        <w:rPr>
          <w:rFonts w:ascii="Calibri" w:hAnsi="Calibri" w:cs="Calibri"/>
          <w:spacing w:val="-3"/>
          <w:sz w:val="24"/>
          <w:szCs w:val="24"/>
        </w:rPr>
        <w:t xml:space="preserve"> </w:t>
      </w:r>
      <w:r w:rsidRPr="00007BEF">
        <w:rPr>
          <w:rFonts w:ascii="Calibri" w:hAnsi="Calibri" w:cs="Calibri"/>
          <w:sz w:val="24"/>
          <w:szCs w:val="24"/>
        </w:rPr>
        <w:t>letter(s)</w:t>
      </w:r>
      <w:r w:rsidRPr="00007BEF">
        <w:rPr>
          <w:rFonts w:ascii="Calibri" w:hAnsi="Calibri" w:cs="Calibri"/>
          <w:spacing w:val="-4"/>
          <w:sz w:val="24"/>
          <w:szCs w:val="24"/>
        </w:rPr>
        <w:t xml:space="preserve"> </w:t>
      </w:r>
      <w:r w:rsidRPr="00007BEF">
        <w:rPr>
          <w:rFonts w:ascii="Calibri" w:hAnsi="Calibri" w:cs="Calibri"/>
          <w:sz w:val="24"/>
          <w:szCs w:val="24"/>
        </w:rPr>
        <w:t>requested</w:t>
      </w:r>
      <w:r w:rsidRPr="00007BEF">
        <w:rPr>
          <w:rFonts w:ascii="Calibri" w:hAnsi="Calibri" w:cs="Calibri"/>
          <w:spacing w:val="-3"/>
          <w:sz w:val="24"/>
          <w:szCs w:val="24"/>
        </w:rPr>
        <w:t xml:space="preserve"> </w:t>
      </w:r>
      <w:r w:rsidRPr="00007BEF">
        <w:rPr>
          <w:rFonts w:ascii="Calibri" w:hAnsi="Calibri" w:cs="Calibri"/>
          <w:sz w:val="24"/>
          <w:szCs w:val="24"/>
        </w:rPr>
        <w:t>by</w:t>
      </w:r>
      <w:r w:rsidRPr="00007BEF">
        <w:rPr>
          <w:rFonts w:ascii="Calibri" w:hAnsi="Calibri" w:cs="Calibri"/>
          <w:spacing w:val="-5"/>
          <w:sz w:val="24"/>
          <w:szCs w:val="24"/>
        </w:rPr>
        <w:t xml:space="preserve"> </w:t>
      </w:r>
      <w:r w:rsidRPr="00007BEF">
        <w:rPr>
          <w:rFonts w:ascii="Calibri" w:hAnsi="Calibri" w:cs="Calibri"/>
          <w:sz w:val="24"/>
          <w:szCs w:val="24"/>
        </w:rPr>
        <w:t>the external</w:t>
      </w:r>
      <w:r w:rsidRPr="00007BEF">
        <w:rPr>
          <w:rFonts w:ascii="Calibri" w:hAnsi="Calibri" w:cs="Calibri"/>
          <w:spacing w:val="-3"/>
          <w:sz w:val="24"/>
          <w:szCs w:val="24"/>
        </w:rPr>
        <w:t xml:space="preserve"> </w:t>
      </w:r>
      <w:r w:rsidRPr="00007BEF">
        <w:rPr>
          <w:rFonts w:ascii="Calibri" w:hAnsi="Calibri" w:cs="Calibri"/>
          <w:sz w:val="24"/>
          <w:szCs w:val="24"/>
        </w:rPr>
        <w:t>auditor</w:t>
      </w:r>
      <w:r w:rsidRPr="00007BEF">
        <w:rPr>
          <w:rFonts w:ascii="Calibri" w:hAnsi="Calibri" w:cs="Calibri"/>
          <w:spacing w:val="-2"/>
          <w:sz w:val="24"/>
          <w:szCs w:val="24"/>
        </w:rPr>
        <w:t xml:space="preserve"> </w:t>
      </w:r>
      <w:r w:rsidRPr="00007BEF">
        <w:rPr>
          <w:rFonts w:ascii="Calibri" w:hAnsi="Calibri" w:cs="Calibri"/>
          <w:sz w:val="24"/>
          <w:szCs w:val="24"/>
        </w:rPr>
        <w:t>before</w:t>
      </w:r>
      <w:r w:rsidRPr="00007BEF">
        <w:rPr>
          <w:rFonts w:ascii="Calibri" w:hAnsi="Calibri" w:cs="Calibri"/>
          <w:spacing w:val="-5"/>
          <w:sz w:val="24"/>
          <w:szCs w:val="24"/>
        </w:rPr>
        <w:t xml:space="preserve"> </w:t>
      </w:r>
      <w:r w:rsidRPr="00007BEF">
        <w:rPr>
          <w:rFonts w:ascii="Calibri" w:hAnsi="Calibri" w:cs="Calibri"/>
          <w:sz w:val="24"/>
          <w:szCs w:val="24"/>
        </w:rPr>
        <w:t>it is (they are) signed by management.</w:t>
      </w:r>
    </w:p>
    <w:p w14:paraId="1639B463" w14:textId="77777777" w:rsidR="00612EC0" w:rsidRDefault="00602AAA" w:rsidP="00EC7AE7">
      <w:pPr>
        <w:pStyle w:val="BodyText"/>
        <w:numPr>
          <w:ilvl w:val="3"/>
          <w:numId w:val="46"/>
        </w:numPr>
        <w:spacing w:before="1"/>
        <w:ind w:right="259"/>
        <w:rPr>
          <w:rFonts w:ascii="Calibri" w:hAnsi="Calibri" w:cs="Calibri"/>
          <w:sz w:val="24"/>
          <w:szCs w:val="24"/>
        </w:rPr>
      </w:pPr>
      <w:r w:rsidRPr="00967614">
        <w:rPr>
          <w:rFonts w:ascii="Calibri" w:hAnsi="Calibri" w:cs="Calibri"/>
          <w:sz w:val="24"/>
          <w:szCs w:val="24"/>
        </w:rPr>
        <w:t>review</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4"/>
          <w:sz w:val="24"/>
          <w:szCs w:val="24"/>
        </w:rPr>
        <w:t xml:space="preserve"> </w:t>
      </w:r>
      <w:r w:rsidRPr="00967614">
        <w:rPr>
          <w:rFonts w:ascii="Calibri" w:hAnsi="Calibri" w:cs="Calibri"/>
          <w:sz w:val="24"/>
          <w:szCs w:val="24"/>
        </w:rPr>
        <w:t>management</w:t>
      </w:r>
      <w:r w:rsidRPr="00967614">
        <w:rPr>
          <w:rFonts w:ascii="Calibri" w:hAnsi="Calibri" w:cs="Calibri"/>
          <w:spacing w:val="-3"/>
          <w:sz w:val="24"/>
          <w:szCs w:val="24"/>
        </w:rPr>
        <w:t xml:space="preserve"> </w:t>
      </w:r>
      <w:r w:rsidRPr="00967614">
        <w:rPr>
          <w:rFonts w:ascii="Calibri" w:hAnsi="Calibri" w:cs="Calibri"/>
          <w:sz w:val="24"/>
          <w:szCs w:val="24"/>
        </w:rPr>
        <w:t>letter</w:t>
      </w:r>
      <w:r w:rsidRPr="00967614">
        <w:rPr>
          <w:rFonts w:ascii="Calibri" w:hAnsi="Calibri" w:cs="Calibri"/>
          <w:spacing w:val="-1"/>
          <w:sz w:val="24"/>
          <w:szCs w:val="24"/>
        </w:rPr>
        <w:t xml:space="preserve"> </w:t>
      </w:r>
      <w:r w:rsidRPr="00967614">
        <w:rPr>
          <w:rFonts w:ascii="Calibri" w:hAnsi="Calibri" w:cs="Calibri"/>
          <w:sz w:val="24"/>
          <w:szCs w:val="24"/>
        </w:rPr>
        <w:t>and</w:t>
      </w:r>
      <w:r w:rsidRPr="00967614">
        <w:rPr>
          <w:rFonts w:ascii="Calibri" w:hAnsi="Calibri" w:cs="Calibri"/>
          <w:spacing w:val="-4"/>
          <w:sz w:val="24"/>
          <w:szCs w:val="24"/>
        </w:rPr>
        <w:t xml:space="preserve"> </w:t>
      </w:r>
      <w:r w:rsidRPr="00967614">
        <w:rPr>
          <w:rFonts w:ascii="Calibri" w:hAnsi="Calibri" w:cs="Calibri"/>
          <w:sz w:val="24"/>
          <w:szCs w:val="24"/>
        </w:rPr>
        <w:t>management’s</w:t>
      </w:r>
      <w:r w:rsidRPr="00967614">
        <w:rPr>
          <w:rFonts w:ascii="Calibri" w:hAnsi="Calibri" w:cs="Calibri"/>
          <w:spacing w:val="-4"/>
          <w:sz w:val="24"/>
          <w:szCs w:val="24"/>
        </w:rPr>
        <w:t xml:space="preserve"> </w:t>
      </w:r>
      <w:r w:rsidRPr="00967614">
        <w:rPr>
          <w:rFonts w:ascii="Calibri" w:hAnsi="Calibri" w:cs="Calibri"/>
          <w:sz w:val="24"/>
          <w:szCs w:val="24"/>
        </w:rPr>
        <w:t>response</w:t>
      </w:r>
      <w:r w:rsidRPr="00967614">
        <w:rPr>
          <w:rFonts w:ascii="Calibri" w:hAnsi="Calibri" w:cs="Calibri"/>
          <w:spacing w:val="-4"/>
          <w:sz w:val="24"/>
          <w:szCs w:val="24"/>
        </w:rPr>
        <w:t xml:space="preserve"> </w:t>
      </w:r>
      <w:r w:rsidRPr="00967614">
        <w:rPr>
          <w:rFonts w:ascii="Calibri" w:hAnsi="Calibri" w:cs="Calibri"/>
          <w:sz w:val="24"/>
          <w:szCs w:val="24"/>
        </w:rPr>
        <w:t>to</w:t>
      </w:r>
      <w:r w:rsidRPr="00967614">
        <w:rPr>
          <w:rFonts w:ascii="Calibri" w:hAnsi="Calibri" w:cs="Calibri"/>
          <w:spacing w:val="-6"/>
          <w:sz w:val="24"/>
          <w:szCs w:val="24"/>
        </w:rPr>
        <w:t xml:space="preserve"> </w:t>
      </w:r>
      <w:r w:rsidRPr="00967614">
        <w:rPr>
          <w:rFonts w:ascii="Calibri" w:hAnsi="Calibri" w:cs="Calibri"/>
          <w:sz w:val="24"/>
          <w:szCs w:val="24"/>
        </w:rPr>
        <w:t>the</w:t>
      </w:r>
      <w:r w:rsidRPr="00967614">
        <w:rPr>
          <w:rFonts w:ascii="Calibri" w:hAnsi="Calibri" w:cs="Calibri"/>
          <w:spacing w:val="-2"/>
          <w:sz w:val="24"/>
          <w:szCs w:val="24"/>
        </w:rPr>
        <w:t xml:space="preserve"> </w:t>
      </w:r>
      <w:r w:rsidRPr="00967614">
        <w:rPr>
          <w:rFonts w:ascii="Calibri" w:hAnsi="Calibri" w:cs="Calibri"/>
          <w:sz w:val="24"/>
          <w:szCs w:val="24"/>
        </w:rPr>
        <w:t>auditor’s findings and recommendations.</w:t>
      </w:r>
    </w:p>
    <w:p w14:paraId="6573F134" w14:textId="08E3622B" w:rsidR="00602AAA" w:rsidRPr="00612EC0" w:rsidRDefault="00602AAA" w:rsidP="00EC7AE7">
      <w:pPr>
        <w:pStyle w:val="BodyText"/>
        <w:numPr>
          <w:ilvl w:val="3"/>
          <w:numId w:val="46"/>
        </w:numPr>
        <w:spacing w:before="1"/>
        <w:ind w:right="259"/>
        <w:rPr>
          <w:rFonts w:ascii="Calibri" w:hAnsi="Calibri" w:cs="Calibri"/>
          <w:sz w:val="24"/>
          <w:szCs w:val="24"/>
        </w:rPr>
      </w:pPr>
      <w:r w:rsidRPr="00612EC0">
        <w:rPr>
          <w:rFonts w:ascii="Calibri" w:hAnsi="Calibri" w:cs="Calibri"/>
          <w:sz w:val="24"/>
          <w:szCs w:val="24"/>
        </w:rPr>
        <w:t>review</w:t>
      </w:r>
      <w:r w:rsidRPr="00612EC0">
        <w:rPr>
          <w:rFonts w:ascii="Calibri" w:hAnsi="Calibri" w:cs="Calibri"/>
          <w:spacing w:val="-5"/>
          <w:sz w:val="24"/>
          <w:szCs w:val="24"/>
        </w:rPr>
        <w:t xml:space="preserve"> </w:t>
      </w:r>
      <w:r w:rsidRPr="00612EC0">
        <w:rPr>
          <w:rFonts w:ascii="Calibri" w:hAnsi="Calibri" w:cs="Calibri"/>
          <w:sz w:val="24"/>
          <w:szCs w:val="24"/>
        </w:rPr>
        <w:t>the</w:t>
      </w:r>
      <w:r w:rsidRPr="00612EC0">
        <w:rPr>
          <w:rFonts w:ascii="Calibri" w:hAnsi="Calibri" w:cs="Calibri"/>
          <w:spacing w:val="-2"/>
          <w:sz w:val="24"/>
          <w:szCs w:val="24"/>
        </w:rPr>
        <w:t xml:space="preserve"> </w:t>
      </w:r>
      <w:r w:rsidRPr="00612EC0">
        <w:rPr>
          <w:rFonts w:ascii="Calibri" w:hAnsi="Calibri" w:cs="Calibri"/>
          <w:sz w:val="24"/>
          <w:szCs w:val="24"/>
        </w:rPr>
        <w:t>effectiveness</w:t>
      </w:r>
      <w:r w:rsidRPr="00612EC0">
        <w:rPr>
          <w:rFonts w:ascii="Calibri" w:hAnsi="Calibri" w:cs="Calibri"/>
          <w:spacing w:val="-2"/>
          <w:sz w:val="24"/>
          <w:szCs w:val="24"/>
        </w:rPr>
        <w:t xml:space="preserve"> </w:t>
      </w:r>
      <w:r w:rsidRPr="00612EC0">
        <w:rPr>
          <w:rFonts w:ascii="Calibri" w:hAnsi="Calibri" w:cs="Calibri"/>
          <w:sz w:val="24"/>
          <w:szCs w:val="24"/>
        </w:rPr>
        <w:t>of</w:t>
      </w:r>
      <w:r w:rsidRPr="00612EC0">
        <w:rPr>
          <w:rFonts w:ascii="Calibri" w:hAnsi="Calibri" w:cs="Calibri"/>
          <w:spacing w:val="-5"/>
          <w:sz w:val="24"/>
          <w:szCs w:val="24"/>
        </w:rPr>
        <w:t xml:space="preserve"> </w:t>
      </w:r>
      <w:r w:rsidRPr="00612EC0">
        <w:rPr>
          <w:rFonts w:ascii="Calibri" w:hAnsi="Calibri" w:cs="Calibri"/>
          <w:sz w:val="24"/>
          <w:szCs w:val="24"/>
        </w:rPr>
        <w:t>the</w:t>
      </w:r>
      <w:r w:rsidRPr="00612EC0">
        <w:rPr>
          <w:rFonts w:ascii="Calibri" w:hAnsi="Calibri" w:cs="Calibri"/>
          <w:spacing w:val="-2"/>
          <w:sz w:val="24"/>
          <w:szCs w:val="24"/>
        </w:rPr>
        <w:t xml:space="preserve"> </w:t>
      </w:r>
      <w:r w:rsidRPr="00612EC0">
        <w:rPr>
          <w:rFonts w:ascii="Calibri" w:hAnsi="Calibri" w:cs="Calibri"/>
          <w:sz w:val="24"/>
          <w:szCs w:val="24"/>
        </w:rPr>
        <w:t>audit</w:t>
      </w:r>
      <w:r w:rsidRPr="00612EC0">
        <w:rPr>
          <w:rFonts w:ascii="Calibri" w:hAnsi="Calibri" w:cs="Calibri"/>
          <w:spacing w:val="-3"/>
          <w:sz w:val="24"/>
          <w:szCs w:val="24"/>
        </w:rPr>
        <w:t xml:space="preserve"> </w:t>
      </w:r>
      <w:r w:rsidRPr="00612EC0">
        <w:rPr>
          <w:rFonts w:ascii="Calibri" w:hAnsi="Calibri" w:cs="Calibri"/>
          <w:sz w:val="24"/>
          <w:szCs w:val="24"/>
        </w:rPr>
        <w:t>process, including</w:t>
      </w:r>
      <w:r w:rsidRPr="00612EC0">
        <w:rPr>
          <w:rFonts w:ascii="Calibri" w:hAnsi="Calibri" w:cs="Calibri"/>
          <w:spacing w:val="-2"/>
          <w:sz w:val="24"/>
          <w:szCs w:val="24"/>
        </w:rPr>
        <w:t xml:space="preserve"> </w:t>
      </w:r>
      <w:r w:rsidRPr="00612EC0">
        <w:rPr>
          <w:rFonts w:ascii="Calibri" w:hAnsi="Calibri" w:cs="Calibri"/>
          <w:sz w:val="24"/>
          <w:szCs w:val="24"/>
        </w:rPr>
        <w:t>an</w:t>
      </w:r>
      <w:r w:rsidRPr="00612EC0">
        <w:rPr>
          <w:rFonts w:ascii="Calibri" w:hAnsi="Calibri" w:cs="Calibri"/>
          <w:spacing w:val="-4"/>
          <w:sz w:val="24"/>
          <w:szCs w:val="24"/>
        </w:rPr>
        <w:t xml:space="preserve"> </w:t>
      </w:r>
      <w:r w:rsidRPr="00612EC0">
        <w:rPr>
          <w:rFonts w:ascii="Calibri" w:hAnsi="Calibri" w:cs="Calibri"/>
          <w:sz w:val="24"/>
          <w:szCs w:val="24"/>
        </w:rPr>
        <w:t>assessment of</w:t>
      </w:r>
      <w:r w:rsidRPr="00612EC0">
        <w:rPr>
          <w:rFonts w:ascii="Calibri" w:hAnsi="Calibri" w:cs="Calibri"/>
          <w:spacing w:val="-3"/>
          <w:sz w:val="24"/>
          <w:szCs w:val="24"/>
        </w:rPr>
        <w:t xml:space="preserve"> </w:t>
      </w:r>
      <w:r w:rsidRPr="00612EC0">
        <w:rPr>
          <w:rFonts w:ascii="Calibri" w:hAnsi="Calibri" w:cs="Calibri"/>
          <w:sz w:val="24"/>
          <w:szCs w:val="24"/>
        </w:rPr>
        <w:t>the quality of the audit,</w:t>
      </w:r>
      <w:r w:rsidRPr="00612EC0">
        <w:rPr>
          <w:rFonts w:ascii="Calibri" w:hAnsi="Calibri" w:cs="Calibri"/>
          <w:spacing w:val="-1"/>
          <w:sz w:val="24"/>
          <w:szCs w:val="24"/>
        </w:rPr>
        <w:t xml:space="preserve"> </w:t>
      </w:r>
      <w:r w:rsidRPr="00612EC0">
        <w:rPr>
          <w:rFonts w:ascii="Calibri" w:hAnsi="Calibri" w:cs="Calibri"/>
          <w:sz w:val="24"/>
          <w:szCs w:val="24"/>
        </w:rPr>
        <w:t>the handling of key judgements by the auditor, and the</w:t>
      </w:r>
      <w:r w:rsidRPr="00612EC0">
        <w:rPr>
          <w:rFonts w:ascii="Calibri" w:hAnsi="Calibri" w:cs="Calibri"/>
          <w:spacing w:val="-3"/>
          <w:sz w:val="24"/>
          <w:szCs w:val="24"/>
        </w:rPr>
        <w:t xml:space="preserve"> </w:t>
      </w:r>
      <w:r w:rsidRPr="00612EC0">
        <w:rPr>
          <w:rFonts w:ascii="Calibri" w:hAnsi="Calibri" w:cs="Calibri"/>
          <w:sz w:val="24"/>
          <w:szCs w:val="24"/>
        </w:rPr>
        <w:t>auditor’s response to questions from the committee.</w:t>
      </w:r>
    </w:p>
    <w:p w14:paraId="2BF9571F" w14:textId="77777777" w:rsidR="00602AAA" w:rsidRPr="0000641F" w:rsidRDefault="00602AAA" w:rsidP="00EC7AE7">
      <w:pPr>
        <w:pStyle w:val="BodyText"/>
        <w:ind w:right="259"/>
        <w:rPr>
          <w:rFonts w:ascii="Calibri" w:hAnsi="Calibri" w:cs="Calibri"/>
          <w:sz w:val="24"/>
          <w:szCs w:val="24"/>
        </w:rPr>
      </w:pPr>
    </w:p>
    <w:p w14:paraId="17900413" w14:textId="77777777" w:rsidR="00602AAA" w:rsidRPr="00BF1D31" w:rsidRDefault="00602AAA" w:rsidP="00EC7AE7">
      <w:pPr>
        <w:pStyle w:val="Heading3"/>
      </w:pPr>
      <w:bookmarkStart w:id="14" w:name="_Toc205888024"/>
      <w:r w:rsidRPr="00BF1D31">
        <w:t>Risk</w:t>
      </w:r>
      <w:bookmarkEnd w:id="14"/>
      <w:r w:rsidRPr="00BF1D31">
        <w:t xml:space="preserve"> </w:t>
      </w:r>
    </w:p>
    <w:p w14:paraId="0AF90F24" w14:textId="77777777" w:rsidR="00602AAA" w:rsidRPr="00E17FC6" w:rsidRDefault="00602AAA" w:rsidP="00EC7AE7">
      <w:pPr>
        <w:pStyle w:val="ListParagraph"/>
        <w:widowControl w:val="0"/>
        <w:numPr>
          <w:ilvl w:val="1"/>
          <w:numId w:val="44"/>
        </w:numPr>
        <w:autoSpaceDE w:val="0"/>
        <w:autoSpaceDN w:val="0"/>
        <w:ind w:right="259"/>
        <w:contextualSpacing w:val="0"/>
        <w:rPr>
          <w:rFonts w:ascii="Calibri" w:hAnsi="Calibri" w:cs="Calibri"/>
          <w:vanish/>
        </w:rPr>
      </w:pPr>
    </w:p>
    <w:p w14:paraId="0FC6A170" w14:textId="77777777" w:rsidR="00602AAA" w:rsidRDefault="00602AAA" w:rsidP="00EC7AE7">
      <w:pPr>
        <w:pStyle w:val="BodyText"/>
        <w:numPr>
          <w:ilvl w:val="1"/>
          <w:numId w:val="44"/>
        </w:numPr>
        <w:ind w:right="259"/>
        <w:rPr>
          <w:rFonts w:ascii="Calibri" w:hAnsi="Calibri" w:cs="Calibri"/>
          <w:sz w:val="24"/>
          <w:szCs w:val="24"/>
        </w:rPr>
      </w:pPr>
      <w:r w:rsidRPr="00E17FC6">
        <w:rPr>
          <w:rFonts w:ascii="Calibri" w:hAnsi="Calibri" w:cs="Calibri"/>
          <w:sz w:val="24"/>
          <w:szCs w:val="24"/>
        </w:rPr>
        <w:t>The committee shall:</w:t>
      </w:r>
    </w:p>
    <w:p w14:paraId="522BF27E" w14:textId="77777777" w:rsidR="00602AAA" w:rsidRPr="00AF7B0D" w:rsidRDefault="00602AAA" w:rsidP="00EC7AE7">
      <w:pPr>
        <w:pStyle w:val="BodyText"/>
        <w:numPr>
          <w:ilvl w:val="2"/>
          <w:numId w:val="44"/>
        </w:numPr>
        <w:ind w:right="259"/>
        <w:rPr>
          <w:rFonts w:ascii="Calibri" w:hAnsi="Calibri" w:cs="Calibri"/>
          <w:sz w:val="24"/>
          <w:szCs w:val="24"/>
        </w:rPr>
      </w:pPr>
      <w:r w:rsidRPr="00AF7B0D">
        <w:rPr>
          <w:rFonts w:ascii="Calibri" w:hAnsi="Calibri" w:cs="Calibri"/>
          <w:sz w:val="24"/>
          <w:szCs w:val="24"/>
          <w:lang w:val="en-GB"/>
        </w:rPr>
        <w:t>Risk Appetite and Tolerances</w:t>
      </w:r>
    </w:p>
    <w:p w14:paraId="7B02BD70"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Support and advise</w:t>
      </w:r>
      <w:r w:rsidRPr="00E264D1">
        <w:rPr>
          <w:rFonts w:ascii="Calibri" w:hAnsi="Calibri" w:cs="Calibri"/>
          <w:sz w:val="24"/>
          <w:szCs w:val="24"/>
          <w:lang w:val="en-GB"/>
        </w:rPr>
        <w:t xml:space="preserve"> the Board on the company’s overall risk appetite and tolerances, ensuring they align with the strategic objectives and</w:t>
      </w:r>
      <w:r>
        <w:rPr>
          <w:rFonts w:ascii="Calibri" w:hAnsi="Calibri" w:cs="Calibri"/>
          <w:sz w:val="24"/>
          <w:szCs w:val="24"/>
          <w:lang w:val="en-GB"/>
        </w:rPr>
        <w:t xml:space="preserve"> operations</w:t>
      </w:r>
      <w:r w:rsidRPr="00E264D1">
        <w:rPr>
          <w:rFonts w:ascii="Calibri" w:hAnsi="Calibri" w:cs="Calibri"/>
          <w:sz w:val="24"/>
          <w:szCs w:val="24"/>
          <w:lang w:val="en-GB"/>
        </w:rPr>
        <w:t xml:space="preserve"> of the organisation.</w:t>
      </w:r>
    </w:p>
    <w:p w14:paraId="332A6095"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Regularly review risk appetite and tolerances.</w:t>
      </w:r>
    </w:p>
    <w:p w14:paraId="7BC8075F" w14:textId="77777777" w:rsidR="00602AAA" w:rsidRPr="00E264D1" w:rsidRDefault="00602AAA" w:rsidP="00EC7AE7">
      <w:pPr>
        <w:pStyle w:val="BodyText"/>
        <w:ind w:left="720" w:right="259"/>
        <w:rPr>
          <w:rFonts w:ascii="Calibri" w:hAnsi="Calibri" w:cs="Calibri"/>
          <w:sz w:val="24"/>
          <w:szCs w:val="24"/>
          <w:lang w:val="en-GB"/>
        </w:rPr>
      </w:pPr>
    </w:p>
    <w:p w14:paraId="43CFC025" w14:textId="77777777" w:rsidR="00602AAA" w:rsidRDefault="00602AAA" w:rsidP="00EC7AE7">
      <w:pPr>
        <w:pStyle w:val="BodyText"/>
        <w:numPr>
          <w:ilvl w:val="2"/>
          <w:numId w:val="44"/>
        </w:numPr>
        <w:ind w:right="259"/>
        <w:rPr>
          <w:rFonts w:ascii="Calibri" w:hAnsi="Calibri" w:cs="Calibri"/>
          <w:sz w:val="24"/>
          <w:szCs w:val="24"/>
          <w:lang w:val="en-GB"/>
        </w:rPr>
      </w:pPr>
      <w:r w:rsidRPr="00E264D1">
        <w:rPr>
          <w:rFonts w:ascii="Calibri" w:hAnsi="Calibri" w:cs="Calibri"/>
          <w:sz w:val="24"/>
          <w:szCs w:val="24"/>
          <w:lang w:val="en-GB"/>
        </w:rPr>
        <w:t>Risk Management Assurance</w:t>
      </w:r>
    </w:p>
    <w:p w14:paraId="140B365E" w14:textId="77777777" w:rsidR="00602AAA" w:rsidRPr="001D71B8" w:rsidRDefault="00602AAA" w:rsidP="00EC7AE7">
      <w:pPr>
        <w:pStyle w:val="BodyText"/>
        <w:numPr>
          <w:ilvl w:val="3"/>
          <w:numId w:val="44"/>
        </w:numPr>
        <w:ind w:right="259"/>
        <w:rPr>
          <w:rFonts w:ascii="Calibri" w:hAnsi="Calibri" w:cs="Calibri"/>
          <w:sz w:val="24"/>
          <w:szCs w:val="24"/>
          <w:lang w:val="en-GB"/>
        </w:rPr>
      </w:pPr>
      <w:r w:rsidRPr="001D71B8">
        <w:rPr>
          <w:rFonts w:ascii="Calibri" w:hAnsi="Calibri" w:cs="Calibri"/>
          <w:sz w:val="24"/>
          <w:szCs w:val="24"/>
          <w:lang w:val="en-GB"/>
        </w:rPr>
        <w:t>seek assurances on the implementation of risk management arrangements within the organisation.</w:t>
      </w:r>
    </w:p>
    <w:p w14:paraId="0D316F58" w14:textId="77777777" w:rsidR="00602AAA" w:rsidRPr="00AF7B0D"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e</w:t>
      </w:r>
      <w:r w:rsidRPr="00AF7B0D">
        <w:rPr>
          <w:rFonts w:ascii="Calibri" w:hAnsi="Calibri" w:cs="Calibri"/>
          <w:sz w:val="24"/>
          <w:szCs w:val="24"/>
          <w:lang w:val="en-GB"/>
        </w:rPr>
        <w:t>nsure that risks are being managed appropriately and in accordance with the Board’s agreed risk appetite and tolerances.</w:t>
      </w:r>
    </w:p>
    <w:p w14:paraId="3C89497A"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r</w:t>
      </w:r>
      <w:r w:rsidRPr="00E264D1">
        <w:rPr>
          <w:rFonts w:ascii="Calibri" w:hAnsi="Calibri" w:cs="Calibri"/>
          <w:sz w:val="24"/>
          <w:szCs w:val="24"/>
          <w:lang w:val="en-GB"/>
        </w:rPr>
        <w:t>eview the effectiveness of risk management frameworks, policies, and internal controls in place to mitigate risks.</w:t>
      </w:r>
    </w:p>
    <w:p w14:paraId="79D4A43C" w14:textId="77777777" w:rsidR="00602AAA" w:rsidRPr="00E264D1" w:rsidRDefault="00602AAA" w:rsidP="00EC7AE7">
      <w:pPr>
        <w:pStyle w:val="BodyText"/>
        <w:ind w:left="720" w:right="259"/>
        <w:rPr>
          <w:rFonts w:ascii="Calibri" w:hAnsi="Calibri" w:cs="Calibri"/>
          <w:sz w:val="24"/>
          <w:szCs w:val="24"/>
          <w:lang w:val="en-GB"/>
        </w:rPr>
      </w:pPr>
    </w:p>
    <w:p w14:paraId="6DAD869C" w14:textId="77777777" w:rsidR="00602AAA" w:rsidRDefault="00602AAA" w:rsidP="00EC7AE7">
      <w:pPr>
        <w:pStyle w:val="BodyText"/>
        <w:numPr>
          <w:ilvl w:val="2"/>
          <w:numId w:val="44"/>
        </w:numPr>
        <w:ind w:right="259"/>
        <w:rPr>
          <w:rFonts w:ascii="Calibri" w:hAnsi="Calibri" w:cs="Calibri"/>
          <w:sz w:val="24"/>
          <w:szCs w:val="24"/>
          <w:lang w:val="en-GB"/>
        </w:rPr>
      </w:pPr>
      <w:r w:rsidRPr="00E264D1">
        <w:rPr>
          <w:rFonts w:ascii="Calibri" w:hAnsi="Calibri" w:cs="Calibri"/>
          <w:sz w:val="24"/>
          <w:szCs w:val="24"/>
          <w:lang w:val="en-GB"/>
        </w:rPr>
        <w:t>Risk Register Oversight</w:t>
      </w:r>
    </w:p>
    <w:p w14:paraId="3511EF68" w14:textId="77777777" w:rsidR="00602AAA" w:rsidRPr="00CE64B4"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r</w:t>
      </w:r>
      <w:r w:rsidRPr="00CE64B4">
        <w:rPr>
          <w:rFonts w:ascii="Calibri" w:hAnsi="Calibri" w:cs="Calibri"/>
          <w:sz w:val="24"/>
          <w:szCs w:val="24"/>
          <w:lang w:val="en-GB"/>
        </w:rPr>
        <w:t>egularly review the Board risk register to monitor significant risks, their potential impact, and the mitigation measures in place.</w:t>
      </w:r>
    </w:p>
    <w:p w14:paraId="0C1A2F71" w14:textId="77777777" w:rsidR="00602AAA" w:rsidRPr="00E264D1"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a</w:t>
      </w:r>
      <w:r w:rsidRPr="00E264D1">
        <w:rPr>
          <w:rFonts w:ascii="Calibri" w:hAnsi="Calibri" w:cs="Calibri"/>
          <w:sz w:val="24"/>
          <w:szCs w:val="24"/>
          <w:lang w:val="en-GB"/>
        </w:rPr>
        <w:t>dvise the Board on specific risks, including emerging risks that may affect the organisation’s operations, reputation, or strategic objectives.</w:t>
      </w:r>
    </w:p>
    <w:p w14:paraId="639AC08A"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p</w:t>
      </w:r>
      <w:r w:rsidRPr="00E264D1">
        <w:rPr>
          <w:rFonts w:ascii="Calibri" w:hAnsi="Calibri" w:cs="Calibri"/>
          <w:sz w:val="24"/>
          <w:szCs w:val="24"/>
          <w:lang w:val="en-GB"/>
        </w:rPr>
        <w:t>rovide oversight on the company’s overall risk exposure, ensuring appropriate actions are taken to mitigate potential threats.</w:t>
      </w:r>
    </w:p>
    <w:p w14:paraId="42D95AB4" w14:textId="77777777" w:rsidR="00602AAA" w:rsidRPr="00E264D1" w:rsidRDefault="00602AAA" w:rsidP="00EC7AE7">
      <w:pPr>
        <w:pStyle w:val="BodyText"/>
        <w:ind w:left="720" w:right="259"/>
        <w:rPr>
          <w:rFonts w:ascii="Calibri" w:hAnsi="Calibri" w:cs="Calibri"/>
          <w:sz w:val="24"/>
          <w:szCs w:val="24"/>
          <w:lang w:val="en-GB"/>
        </w:rPr>
      </w:pPr>
    </w:p>
    <w:p w14:paraId="27798CCD" w14:textId="77777777" w:rsidR="00602AAA" w:rsidRPr="00E264D1" w:rsidRDefault="00602AAA" w:rsidP="00EC7AE7">
      <w:pPr>
        <w:pStyle w:val="BodyText"/>
        <w:numPr>
          <w:ilvl w:val="2"/>
          <w:numId w:val="44"/>
        </w:numPr>
        <w:ind w:right="259"/>
        <w:rPr>
          <w:rFonts w:ascii="Calibri" w:hAnsi="Calibri" w:cs="Calibri"/>
          <w:sz w:val="24"/>
          <w:szCs w:val="24"/>
          <w:lang w:val="en-GB"/>
        </w:rPr>
      </w:pPr>
      <w:r w:rsidRPr="00E264D1">
        <w:rPr>
          <w:rFonts w:ascii="Calibri" w:hAnsi="Calibri" w:cs="Calibri"/>
          <w:sz w:val="24"/>
          <w:szCs w:val="24"/>
          <w:lang w:val="en-GB"/>
        </w:rPr>
        <w:t>Reporting and Recommendations</w:t>
      </w:r>
    </w:p>
    <w:p w14:paraId="7D1B4D0A" w14:textId="77777777" w:rsidR="00602AAA" w:rsidRPr="00E264D1"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r</w:t>
      </w:r>
      <w:r w:rsidRPr="00E264D1">
        <w:rPr>
          <w:rFonts w:ascii="Calibri" w:hAnsi="Calibri" w:cs="Calibri"/>
          <w:sz w:val="24"/>
          <w:szCs w:val="24"/>
          <w:lang w:val="en-GB"/>
        </w:rPr>
        <w:t xml:space="preserve">eport to the Board on risk-related matters, highlighting key issues, trends, and recommended </w:t>
      </w:r>
      <w:r w:rsidRPr="00E264D1">
        <w:rPr>
          <w:rFonts w:ascii="Calibri" w:hAnsi="Calibri" w:cs="Calibri"/>
          <w:sz w:val="24"/>
          <w:szCs w:val="24"/>
          <w:lang w:val="en-GB"/>
        </w:rPr>
        <w:lastRenderedPageBreak/>
        <w:t>actions.</w:t>
      </w:r>
    </w:p>
    <w:p w14:paraId="1B677E28"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e</w:t>
      </w:r>
      <w:r w:rsidRPr="00E264D1">
        <w:rPr>
          <w:rFonts w:ascii="Calibri" w:hAnsi="Calibri" w:cs="Calibri"/>
          <w:sz w:val="24"/>
          <w:szCs w:val="24"/>
          <w:lang w:val="en-GB"/>
        </w:rPr>
        <w:t>nsure appropriate risk reporting mechanisms are in place to facilitate informed decision-making by the Board.</w:t>
      </w:r>
    </w:p>
    <w:p w14:paraId="6C5F9261" w14:textId="77777777" w:rsidR="00602AAA" w:rsidRPr="00E264D1" w:rsidRDefault="00602AAA" w:rsidP="00EC7AE7">
      <w:pPr>
        <w:pStyle w:val="BodyText"/>
        <w:ind w:left="720" w:right="259"/>
        <w:rPr>
          <w:rFonts w:ascii="Calibri" w:hAnsi="Calibri" w:cs="Calibri"/>
          <w:sz w:val="24"/>
          <w:szCs w:val="24"/>
          <w:lang w:val="en-GB"/>
        </w:rPr>
      </w:pPr>
    </w:p>
    <w:p w14:paraId="297F88E1" w14:textId="77777777" w:rsidR="00602AAA" w:rsidRDefault="00602AAA" w:rsidP="00EC7AE7">
      <w:pPr>
        <w:pStyle w:val="BodyText"/>
        <w:numPr>
          <w:ilvl w:val="2"/>
          <w:numId w:val="44"/>
        </w:numPr>
        <w:ind w:right="259"/>
        <w:rPr>
          <w:rFonts w:ascii="Calibri" w:hAnsi="Calibri" w:cs="Calibri"/>
          <w:sz w:val="24"/>
          <w:szCs w:val="24"/>
          <w:lang w:val="en-GB"/>
        </w:rPr>
      </w:pPr>
      <w:r w:rsidRPr="00E264D1">
        <w:rPr>
          <w:rFonts w:ascii="Calibri" w:hAnsi="Calibri" w:cs="Calibri"/>
          <w:sz w:val="24"/>
          <w:szCs w:val="24"/>
          <w:lang w:val="en-GB"/>
        </w:rPr>
        <w:t>Continuous Improvemen</w:t>
      </w:r>
      <w:r>
        <w:rPr>
          <w:rFonts w:ascii="Calibri" w:hAnsi="Calibri" w:cs="Calibri"/>
          <w:sz w:val="24"/>
          <w:szCs w:val="24"/>
          <w:lang w:val="en-GB"/>
        </w:rPr>
        <w:t>t</w:t>
      </w:r>
    </w:p>
    <w:p w14:paraId="1CB2DA1C" w14:textId="77777777" w:rsidR="00602AAA" w:rsidRPr="00BF1D31"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p</w:t>
      </w:r>
      <w:r w:rsidRPr="009E1383">
        <w:rPr>
          <w:rFonts w:ascii="Calibri" w:hAnsi="Calibri" w:cs="Calibri"/>
          <w:sz w:val="24"/>
          <w:szCs w:val="24"/>
          <w:lang w:val="en-GB"/>
        </w:rPr>
        <w:t>romote a culture of risk awareness and continuous improvement in risk management practices across the organisation.</w:t>
      </w:r>
    </w:p>
    <w:p w14:paraId="14662AC2" w14:textId="77777777" w:rsidR="00602AAA" w:rsidRPr="00E17FC6"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p</w:t>
      </w:r>
      <w:r w:rsidRPr="00E264D1">
        <w:rPr>
          <w:rFonts w:ascii="Calibri" w:hAnsi="Calibri" w:cs="Calibri"/>
          <w:sz w:val="24"/>
          <w:szCs w:val="24"/>
          <w:lang w:val="en-GB"/>
        </w:rPr>
        <w:t>eriodically review and recommend updates to risk management policies and procedures to align with best practices and regulatory requirements.</w:t>
      </w:r>
    </w:p>
    <w:p w14:paraId="2E830C00" w14:textId="77777777" w:rsidR="00602AAA" w:rsidRDefault="00602AAA" w:rsidP="00EC7AE7">
      <w:pPr>
        <w:pStyle w:val="BodyText"/>
        <w:ind w:right="259"/>
        <w:rPr>
          <w:rFonts w:ascii="Calibri" w:hAnsi="Calibri" w:cs="Calibri"/>
          <w:sz w:val="24"/>
          <w:szCs w:val="24"/>
          <w:lang w:val="en-GB"/>
        </w:rPr>
      </w:pPr>
    </w:p>
    <w:p w14:paraId="74702653" w14:textId="77777777" w:rsidR="00602AAA" w:rsidRPr="006C7951" w:rsidRDefault="00602AAA" w:rsidP="00EC7AE7">
      <w:pPr>
        <w:pStyle w:val="Heading3"/>
      </w:pPr>
      <w:bookmarkStart w:id="15" w:name="_Toc205888025"/>
      <w:r w:rsidRPr="006C7951">
        <w:t>Governance</w:t>
      </w:r>
      <w:bookmarkEnd w:id="15"/>
      <w:r w:rsidRPr="006C7951">
        <w:t xml:space="preserve"> </w:t>
      </w:r>
    </w:p>
    <w:p w14:paraId="0D7B458D" w14:textId="77777777" w:rsidR="00602AAA" w:rsidRDefault="00602AAA" w:rsidP="00EC7AE7">
      <w:pPr>
        <w:pStyle w:val="BodyText"/>
        <w:numPr>
          <w:ilvl w:val="1"/>
          <w:numId w:val="44"/>
        </w:numPr>
        <w:ind w:right="259"/>
        <w:rPr>
          <w:rFonts w:ascii="Calibri" w:hAnsi="Calibri" w:cs="Calibri"/>
          <w:sz w:val="24"/>
          <w:szCs w:val="24"/>
          <w:lang w:val="en-GB"/>
        </w:rPr>
      </w:pPr>
      <w:r>
        <w:rPr>
          <w:rFonts w:ascii="Calibri" w:hAnsi="Calibri" w:cs="Calibri"/>
          <w:sz w:val="24"/>
          <w:szCs w:val="24"/>
          <w:lang w:val="en-GB"/>
        </w:rPr>
        <w:t>The committee shall:</w:t>
      </w:r>
    </w:p>
    <w:p w14:paraId="4D27EE64" w14:textId="77777777" w:rsidR="00602AAA" w:rsidRDefault="00602AAA" w:rsidP="00EC7AE7">
      <w:pPr>
        <w:pStyle w:val="BodyText"/>
        <w:numPr>
          <w:ilvl w:val="3"/>
          <w:numId w:val="44"/>
        </w:numPr>
        <w:ind w:right="259"/>
        <w:rPr>
          <w:rFonts w:ascii="Calibri" w:hAnsi="Calibri" w:cs="Calibri"/>
          <w:sz w:val="24"/>
          <w:szCs w:val="24"/>
          <w:lang w:val="en-GB"/>
        </w:rPr>
      </w:pPr>
      <w:r>
        <w:rPr>
          <w:rFonts w:ascii="Calibri" w:hAnsi="Calibri" w:cs="Calibri"/>
          <w:sz w:val="24"/>
          <w:szCs w:val="24"/>
          <w:lang w:val="en-GB"/>
        </w:rPr>
        <w:t>e</w:t>
      </w:r>
      <w:r w:rsidRPr="00F54F33">
        <w:rPr>
          <w:rFonts w:ascii="Calibri" w:hAnsi="Calibri" w:cs="Calibri"/>
          <w:sz w:val="24"/>
          <w:szCs w:val="24"/>
          <w:lang w:val="en-GB"/>
        </w:rPr>
        <w:t>nsure compliance with relevant legal, regulatory, and funding requirements, including adherence to the Sport England Code for Sports Governance.</w:t>
      </w:r>
    </w:p>
    <w:p w14:paraId="0FF146B3" w14:textId="77777777" w:rsidR="00602AAA" w:rsidRPr="00F54F33" w:rsidRDefault="00602AAA" w:rsidP="00EC7AE7">
      <w:pPr>
        <w:pStyle w:val="BodyText"/>
        <w:numPr>
          <w:ilvl w:val="3"/>
          <w:numId w:val="44"/>
        </w:numPr>
        <w:ind w:right="259"/>
        <w:rPr>
          <w:rFonts w:ascii="Calibri" w:hAnsi="Calibri" w:cs="Calibri"/>
          <w:sz w:val="24"/>
          <w:szCs w:val="24"/>
          <w:lang w:val="en-GB"/>
        </w:rPr>
      </w:pPr>
      <w:r w:rsidRPr="00F54F33">
        <w:rPr>
          <w:rFonts w:ascii="Calibri" w:hAnsi="Calibri" w:cs="Calibri"/>
          <w:sz w:val="24"/>
          <w:szCs w:val="24"/>
          <w:lang w:val="en-GB"/>
        </w:rPr>
        <w:t>Oversee the organisation’s governance framework, ensuring it remains effective, transparent, and aligned with best practices.</w:t>
      </w:r>
    </w:p>
    <w:p w14:paraId="363208BC" w14:textId="77777777" w:rsidR="00602AAA" w:rsidRPr="00F54F33" w:rsidRDefault="00602AAA" w:rsidP="00EC7AE7">
      <w:pPr>
        <w:pStyle w:val="BodyText"/>
        <w:numPr>
          <w:ilvl w:val="3"/>
          <w:numId w:val="44"/>
        </w:numPr>
        <w:ind w:right="259"/>
        <w:rPr>
          <w:rFonts w:ascii="Calibri" w:hAnsi="Calibri" w:cs="Calibri"/>
          <w:sz w:val="24"/>
          <w:szCs w:val="24"/>
          <w:lang w:val="en-GB"/>
        </w:rPr>
      </w:pPr>
      <w:r w:rsidRPr="00F54F33">
        <w:rPr>
          <w:rFonts w:ascii="Calibri" w:hAnsi="Calibri" w:cs="Calibri"/>
          <w:sz w:val="24"/>
          <w:szCs w:val="24"/>
          <w:lang w:val="en-GB"/>
        </w:rPr>
        <w:t xml:space="preserve">Ensure governance policies, including conflict </w:t>
      </w:r>
      <w:r>
        <w:rPr>
          <w:rFonts w:ascii="Calibri" w:hAnsi="Calibri" w:cs="Calibri"/>
          <w:sz w:val="24"/>
          <w:szCs w:val="24"/>
          <w:lang w:val="en-GB"/>
        </w:rPr>
        <w:t xml:space="preserve">and declaration </w:t>
      </w:r>
      <w:r w:rsidRPr="00F54F33">
        <w:rPr>
          <w:rFonts w:ascii="Calibri" w:hAnsi="Calibri" w:cs="Calibri"/>
          <w:sz w:val="24"/>
          <w:szCs w:val="24"/>
          <w:lang w:val="en-GB"/>
        </w:rPr>
        <w:t xml:space="preserve">of interest, whistleblowing, </w:t>
      </w:r>
      <w:r>
        <w:rPr>
          <w:rFonts w:ascii="Calibri" w:hAnsi="Calibri" w:cs="Calibri"/>
          <w:sz w:val="24"/>
          <w:szCs w:val="24"/>
          <w:lang w:val="en-GB"/>
        </w:rPr>
        <w:t xml:space="preserve">safeguarding, fraud, </w:t>
      </w:r>
      <w:r w:rsidRPr="00F54F33">
        <w:rPr>
          <w:rFonts w:ascii="Calibri" w:hAnsi="Calibri" w:cs="Calibri"/>
          <w:sz w:val="24"/>
          <w:szCs w:val="24"/>
          <w:lang w:val="en-GB"/>
        </w:rPr>
        <w:t>and ethical conduct policies, are up to date and fit for purpose.</w:t>
      </w:r>
    </w:p>
    <w:p w14:paraId="3885E79E" w14:textId="77777777" w:rsidR="00602AAA" w:rsidRPr="00F54F33" w:rsidRDefault="00602AAA" w:rsidP="00EC7AE7">
      <w:pPr>
        <w:pStyle w:val="BodyText"/>
        <w:numPr>
          <w:ilvl w:val="3"/>
          <w:numId w:val="44"/>
        </w:numPr>
        <w:ind w:right="259"/>
        <w:rPr>
          <w:rFonts w:ascii="Calibri" w:hAnsi="Calibri" w:cs="Calibri"/>
          <w:sz w:val="24"/>
          <w:szCs w:val="24"/>
          <w:lang w:val="en-GB"/>
        </w:rPr>
      </w:pPr>
      <w:r w:rsidRPr="00F54F33">
        <w:rPr>
          <w:rFonts w:ascii="Calibri" w:hAnsi="Calibri" w:cs="Calibri"/>
          <w:sz w:val="24"/>
          <w:szCs w:val="24"/>
          <w:lang w:val="en-GB"/>
        </w:rPr>
        <w:t>promote best practices within the Board and the wider organisation.</w:t>
      </w:r>
    </w:p>
    <w:p w14:paraId="041371A4" w14:textId="77777777" w:rsidR="00602AAA" w:rsidRPr="00E17FC6" w:rsidRDefault="00602AAA" w:rsidP="00EC7AE7">
      <w:pPr>
        <w:pStyle w:val="BodyText"/>
        <w:ind w:right="259"/>
        <w:rPr>
          <w:rFonts w:ascii="Calibri" w:hAnsi="Calibri" w:cs="Calibri"/>
          <w:sz w:val="24"/>
          <w:szCs w:val="24"/>
          <w:lang w:val="en-GB"/>
        </w:rPr>
      </w:pPr>
    </w:p>
    <w:p w14:paraId="78FB60DD" w14:textId="77777777" w:rsidR="00602AAA" w:rsidRPr="00597FBC" w:rsidRDefault="00602AAA" w:rsidP="00EC7AE7">
      <w:pPr>
        <w:pStyle w:val="Heading2"/>
        <w:numPr>
          <w:ilvl w:val="0"/>
          <w:numId w:val="46"/>
        </w:numPr>
        <w:tabs>
          <w:tab w:val="num" w:pos="360"/>
        </w:tabs>
        <w:rPr>
          <w:b w:val="0"/>
          <w:bCs w:val="0"/>
        </w:rPr>
      </w:pPr>
      <w:bookmarkStart w:id="16" w:name="_Toc205888026"/>
      <w:r w:rsidRPr="00597FBC">
        <w:rPr>
          <w:b w:val="0"/>
          <w:bCs w:val="0"/>
        </w:rPr>
        <w:t>Reporting</w:t>
      </w:r>
      <w:r w:rsidRPr="00597FBC">
        <w:rPr>
          <w:b w:val="0"/>
          <w:bCs w:val="0"/>
          <w:spacing w:val="-10"/>
        </w:rPr>
        <w:t xml:space="preserve"> </w:t>
      </w:r>
      <w:r w:rsidRPr="00597FBC">
        <w:rPr>
          <w:b w:val="0"/>
          <w:bCs w:val="0"/>
        </w:rPr>
        <w:t>responsibilities</w:t>
      </w:r>
      <w:bookmarkEnd w:id="16"/>
    </w:p>
    <w:p w14:paraId="5EBFF8A4" w14:textId="77777777" w:rsidR="00602AAA" w:rsidRPr="00CD0C7F" w:rsidRDefault="00602AAA" w:rsidP="00EC7AE7">
      <w:pPr>
        <w:pStyle w:val="ListParagraph"/>
        <w:widowControl w:val="0"/>
        <w:numPr>
          <w:ilvl w:val="0"/>
          <w:numId w:val="44"/>
        </w:numPr>
        <w:autoSpaceDE w:val="0"/>
        <w:autoSpaceDN w:val="0"/>
        <w:ind w:right="259"/>
        <w:contextualSpacing w:val="0"/>
        <w:rPr>
          <w:rFonts w:ascii="Calibri" w:hAnsi="Calibri" w:cs="Calibri"/>
          <w:vanish/>
        </w:rPr>
      </w:pPr>
    </w:p>
    <w:p w14:paraId="05B29D40" w14:textId="77777777" w:rsidR="00602AAA" w:rsidRDefault="00602AAA" w:rsidP="00EC7AE7">
      <w:pPr>
        <w:pStyle w:val="BodyText"/>
        <w:numPr>
          <w:ilvl w:val="1"/>
          <w:numId w:val="44"/>
        </w:numPr>
        <w:ind w:right="259"/>
        <w:rPr>
          <w:rFonts w:ascii="Calibri" w:hAnsi="Calibri" w:cs="Calibri"/>
          <w:sz w:val="24"/>
          <w:szCs w:val="24"/>
        </w:rPr>
      </w:pPr>
      <w:r w:rsidRPr="00967614">
        <w:rPr>
          <w:rFonts w:ascii="Calibri" w:hAnsi="Calibri" w:cs="Calibri"/>
          <w:sz w:val="24"/>
          <w:szCs w:val="24"/>
        </w:rPr>
        <w:t>The</w:t>
      </w:r>
      <w:r w:rsidRPr="00967614">
        <w:rPr>
          <w:rFonts w:ascii="Calibri" w:hAnsi="Calibri" w:cs="Calibri"/>
          <w:spacing w:val="-3"/>
          <w:sz w:val="24"/>
          <w:szCs w:val="24"/>
        </w:rPr>
        <w:t xml:space="preserve"> </w:t>
      </w:r>
      <w:r w:rsidRPr="00967614">
        <w:rPr>
          <w:rFonts w:ascii="Calibri" w:hAnsi="Calibri" w:cs="Calibri"/>
          <w:sz w:val="24"/>
          <w:szCs w:val="24"/>
        </w:rPr>
        <w:t>committee</w:t>
      </w:r>
      <w:r w:rsidRPr="00967614">
        <w:rPr>
          <w:rFonts w:ascii="Calibri" w:hAnsi="Calibri" w:cs="Calibri"/>
          <w:spacing w:val="-3"/>
          <w:sz w:val="24"/>
          <w:szCs w:val="24"/>
        </w:rPr>
        <w:t xml:space="preserve"> </w:t>
      </w:r>
      <w:r w:rsidRPr="00967614">
        <w:rPr>
          <w:rFonts w:ascii="Calibri" w:hAnsi="Calibri" w:cs="Calibri"/>
          <w:sz w:val="24"/>
          <w:szCs w:val="24"/>
        </w:rPr>
        <w:t>chair</w:t>
      </w:r>
      <w:r w:rsidRPr="00967614">
        <w:rPr>
          <w:rFonts w:ascii="Calibri" w:hAnsi="Calibri" w:cs="Calibri"/>
          <w:spacing w:val="-2"/>
          <w:sz w:val="24"/>
          <w:szCs w:val="24"/>
        </w:rPr>
        <w:t xml:space="preserve"> </w:t>
      </w:r>
      <w:r w:rsidRPr="00967614">
        <w:rPr>
          <w:rFonts w:ascii="Calibri" w:hAnsi="Calibri" w:cs="Calibri"/>
          <w:sz w:val="24"/>
          <w:szCs w:val="24"/>
        </w:rPr>
        <w:t>shall</w:t>
      </w:r>
      <w:r w:rsidRPr="00967614">
        <w:rPr>
          <w:rFonts w:ascii="Calibri" w:hAnsi="Calibri" w:cs="Calibri"/>
          <w:spacing w:val="-3"/>
          <w:sz w:val="24"/>
          <w:szCs w:val="24"/>
        </w:rPr>
        <w:t xml:space="preserve"> </w:t>
      </w:r>
      <w:r w:rsidRPr="00967614">
        <w:rPr>
          <w:rFonts w:ascii="Calibri" w:hAnsi="Calibri" w:cs="Calibri"/>
          <w:sz w:val="24"/>
          <w:szCs w:val="24"/>
        </w:rPr>
        <w:t>report</w:t>
      </w:r>
      <w:r w:rsidRPr="00967614">
        <w:rPr>
          <w:rFonts w:ascii="Calibri" w:hAnsi="Calibri" w:cs="Calibri"/>
          <w:spacing w:val="-3"/>
          <w:sz w:val="24"/>
          <w:szCs w:val="24"/>
        </w:rPr>
        <w:t xml:space="preserve"> </w:t>
      </w:r>
      <w:r w:rsidRPr="00967614">
        <w:rPr>
          <w:rFonts w:ascii="Calibri" w:hAnsi="Calibri" w:cs="Calibri"/>
          <w:sz w:val="24"/>
          <w:szCs w:val="24"/>
        </w:rPr>
        <w:t>formally</w:t>
      </w:r>
      <w:r w:rsidRPr="00967614">
        <w:rPr>
          <w:rFonts w:ascii="Calibri" w:hAnsi="Calibri" w:cs="Calibri"/>
          <w:spacing w:val="-2"/>
          <w:sz w:val="24"/>
          <w:szCs w:val="24"/>
        </w:rPr>
        <w:t xml:space="preserve"> </w:t>
      </w:r>
      <w:r w:rsidRPr="00967614">
        <w:rPr>
          <w:rFonts w:ascii="Calibri" w:hAnsi="Calibri" w:cs="Calibri"/>
          <w:sz w:val="24"/>
          <w:szCs w:val="24"/>
        </w:rPr>
        <w:t>to</w:t>
      </w:r>
      <w:r w:rsidRPr="00967614">
        <w:rPr>
          <w:rFonts w:ascii="Calibri" w:hAnsi="Calibri" w:cs="Calibri"/>
          <w:spacing w:val="-5"/>
          <w:sz w:val="24"/>
          <w:szCs w:val="24"/>
        </w:rPr>
        <w:t xml:space="preserve"> </w:t>
      </w:r>
      <w:r w:rsidRPr="00967614">
        <w:rPr>
          <w:rFonts w:ascii="Calibri" w:hAnsi="Calibri" w:cs="Calibri"/>
          <w:sz w:val="24"/>
          <w:szCs w:val="24"/>
        </w:rPr>
        <w:t>the</w:t>
      </w:r>
      <w:r w:rsidRPr="00967614">
        <w:rPr>
          <w:rFonts w:ascii="Calibri" w:hAnsi="Calibri" w:cs="Calibri"/>
          <w:spacing w:val="-5"/>
          <w:sz w:val="24"/>
          <w:szCs w:val="24"/>
        </w:rPr>
        <w:t xml:space="preserve"> </w:t>
      </w:r>
      <w:r>
        <w:rPr>
          <w:rFonts w:ascii="Calibri" w:hAnsi="Calibri" w:cs="Calibri"/>
          <w:sz w:val="24"/>
          <w:szCs w:val="24"/>
        </w:rPr>
        <w:t>B</w:t>
      </w:r>
      <w:r w:rsidRPr="00967614">
        <w:rPr>
          <w:rFonts w:ascii="Calibri" w:hAnsi="Calibri" w:cs="Calibri"/>
          <w:sz w:val="24"/>
          <w:szCs w:val="24"/>
        </w:rPr>
        <w:t>oard</w:t>
      </w:r>
      <w:r w:rsidRPr="00967614">
        <w:rPr>
          <w:rFonts w:ascii="Calibri" w:hAnsi="Calibri" w:cs="Calibri"/>
          <w:spacing w:val="-3"/>
          <w:sz w:val="24"/>
          <w:szCs w:val="24"/>
        </w:rPr>
        <w:t xml:space="preserve"> </w:t>
      </w:r>
      <w:r w:rsidRPr="00967614">
        <w:rPr>
          <w:rFonts w:ascii="Calibri" w:hAnsi="Calibri" w:cs="Calibri"/>
          <w:sz w:val="24"/>
          <w:szCs w:val="24"/>
        </w:rPr>
        <w:t>on</w:t>
      </w:r>
      <w:r w:rsidRPr="00967614">
        <w:rPr>
          <w:rFonts w:ascii="Calibri" w:hAnsi="Calibri" w:cs="Calibri"/>
          <w:spacing w:val="-5"/>
          <w:sz w:val="24"/>
          <w:szCs w:val="24"/>
        </w:rPr>
        <w:t xml:space="preserve"> </w:t>
      </w:r>
      <w:r w:rsidRPr="00967614">
        <w:rPr>
          <w:rFonts w:ascii="Calibri" w:hAnsi="Calibri" w:cs="Calibri"/>
          <w:sz w:val="24"/>
          <w:szCs w:val="24"/>
        </w:rPr>
        <w:t>its</w:t>
      </w:r>
      <w:r w:rsidRPr="00967614">
        <w:rPr>
          <w:rFonts w:ascii="Calibri" w:hAnsi="Calibri" w:cs="Calibri"/>
          <w:spacing w:val="-2"/>
          <w:sz w:val="24"/>
          <w:szCs w:val="24"/>
        </w:rPr>
        <w:t xml:space="preserve"> </w:t>
      </w:r>
      <w:r w:rsidRPr="00967614">
        <w:rPr>
          <w:rFonts w:ascii="Calibri" w:hAnsi="Calibri" w:cs="Calibri"/>
          <w:sz w:val="24"/>
          <w:szCs w:val="24"/>
        </w:rPr>
        <w:t>proceedings</w:t>
      </w:r>
      <w:r w:rsidRPr="00967614">
        <w:rPr>
          <w:rFonts w:ascii="Calibri" w:hAnsi="Calibri" w:cs="Calibri"/>
          <w:spacing w:val="-7"/>
          <w:sz w:val="24"/>
          <w:szCs w:val="24"/>
        </w:rPr>
        <w:t xml:space="preserve"> </w:t>
      </w:r>
      <w:r w:rsidRPr="00967614">
        <w:rPr>
          <w:rFonts w:ascii="Calibri" w:hAnsi="Calibri" w:cs="Calibri"/>
          <w:sz w:val="24"/>
          <w:szCs w:val="24"/>
        </w:rPr>
        <w:t>after each meeting on</w:t>
      </w:r>
      <w:r w:rsidRPr="00967614">
        <w:rPr>
          <w:rFonts w:ascii="Calibri" w:hAnsi="Calibri" w:cs="Calibri"/>
          <w:spacing w:val="-1"/>
          <w:sz w:val="24"/>
          <w:szCs w:val="24"/>
        </w:rPr>
        <w:t xml:space="preserve"> </w:t>
      </w:r>
      <w:r w:rsidRPr="00967614">
        <w:rPr>
          <w:rFonts w:ascii="Calibri" w:hAnsi="Calibri" w:cs="Calibri"/>
          <w:sz w:val="24"/>
          <w:szCs w:val="24"/>
        </w:rPr>
        <w:t>all matters</w:t>
      </w:r>
      <w:r w:rsidRPr="00967614">
        <w:rPr>
          <w:rFonts w:ascii="Calibri" w:hAnsi="Calibri" w:cs="Calibri"/>
          <w:spacing w:val="-1"/>
          <w:sz w:val="24"/>
          <w:szCs w:val="24"/>
        </w:rPr>
        <w:t xml:space="preserve"> </w:t>
      </w:r>
      <w:r w:rsidRPr="00967614">
        <w:rPr>
          <w:rFonts w:ascii="Calibri" w:hAnsi="Calibri" w:cs="Calibri"/>
          <w:sz w:val="24"/>
          <w:szCs w:val="24"/>
        </w:rPr>
        <w:t>within its duties and</w:t>
      </w:r>
      <w:r w:rsidRPr="00967614">
        <w:rPr>
          <w:rFonts w:ascii="Calibri" w:hAnsi="Calibri" w:cs="Calibri"/>
          <w:spacing w:val="-1"/>
          <w:sz w:val="24"/>
          <w:szCs w:val="24"/>
        </w:rPr>
        <w:t xml:space="preserve"> </w:t>
      </w:r>
      <w:r w:rsidRPr="00967614">
        <w:rPr>
          <w:rFonts w:ascii="Calibri" w:hAnsi="Calibri" w:cs="Calibri"/>
          <w:sz w:val="24"/>
          <w:szCs w:val="24"/>
        </w:rPr>
        <w:t>responsibilities and shall also formally</w:t>
      </w:r>
      <w:r w:rsidRPr="00967614">
        <w:rPr>
          <w:rFonts w:ascii="Calibri" w:hAnsi="Calibri" w:cs="Calibri"/>
          <w:spacing w:val="-1"/>
          <w:sz w:val="24"/>
          <w:szCs w:val="24"/>
        </w:rPr>
        <w:t xml:space="preserve"> </w:t>
      </w:r>
      <w:r w:rsidRPr="00967614">
        <w:rPr>
          <w:rFonts w:ascii="Calibri" w:hAnsi="Calibri" w:cs="Calibri"/>
          <w:sz w:val="24"/>
          <w:szCs w:val="24"/>
        </w:rPr>
        <w:t>report to the board on how it has discharged its responsibilities. This report shall include</w:t>
      </w:r>
      <w:r>
        <w:rPr>
          <w:rFonts w:ascii="Calibri" w:hAnsi="Calibri" w:cs="Calibri"/>
          <w:sz w:val="24"/>
          <w:szCs w:val="24"/>
        </w:rPr>
        <w:t>:</w:t>
      </w:r>
    </w:p>
    <w:p w14:paraId="3047426B" w14:textId="77777777" w:rsidR="00602AA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The</w:t>
      </w:r>
      <w:r w:rsidRPr="00007BEF">
        <w:rPr>
          <w:rFonts w:ascii="Calibri" w:hAnsi="Calibri" w:cs="Calibri"/>
          <w:spacing w:val="-3"/>
          <w:sz w:val="24"/>
          <w:szCs w:val="24"/>
        </w:rPr>
        <w:t xml:space="preserve"> </w:t>
      </w:r>
      <w:r w:rsidRPr="00007BEF">
        <w:rPr>
          <w:rFonts w:ascii="Calibri" w:hAnsi="Calibri" w:cs="Calibri"/>
          <w:sz w:val="24"/>
          <w:szCs w:val="24"/>
        </w:rPr>
        <w:t>committee</w:t>
      </w:r>
      <w:r w:rsidRPr="00007BEF">
        <w:rPr>
          <w:rFonts w:ascii="Calibri" w:hAnsi="Calibri" w:cs="Calibri"/>
          <w:spacing w:val="-3"/>
          <w:sz w:val="24"/>
          <w:szCs w:val="24"/>
        </w:rPr>
        <w:t xml:space="preserve"> </w:t>
      </w:r>
      <w:r w:rsidRPr="00007BEF">
        <w:rPr>
          <w:rFonts w:ascii="Calibri" w:hAnsi="Calibri" w:cs="Calibri"/>
          <w:sz w:val="24"/>
          <w:szCs w:val="24"/>
        </w:rPr>
        <w:t>shall</w:t>
      </w:r>
      <w:r w:rsidRPr="00007BEF">
        <w:rPr>
          <w:rFonts w:ascii="Calibri" w:hAnsi="Calibri" w:cs="Calibri"/>
          <w:spacing w:val="-6"/>
          <w:sz w:val="24"/>
          <w:szCs w:val="24"/>
        </w:rPr>
        <w:t xml:space="preserve"> </w:t>
      </w:r>
      <w:r w:rsidRPr="00007BEF">
        <w:rPr>
          <w:rFonts w:ascii="Calibri" w:hAnsi="Calibri" w:cs="Calibri"/>
          <w:sz w:val="24"/>
          <w:szCs w:val="24"/>
        </w:rPr>
        <w:t>make</w:t>
      </w:r>
      <w:r w:rsidRPr="00007BEF">
        <w:rPr>
          <w:rFonts w:ascii="Calibri" w:hAnsi="Calibri" w:cs="Calibri"/>
          <w:spacing w:val="-3"/>
          <w:sz w:val="24"/>
          <w:szCs w:val="24"/>
        </w:rPr>
        <w:t xml:space="preserve"> </w:t>
      </w:r>
      <w:r w:rsidRPr="00007BEF">
        <w:rPr>
          <w:rFonts w:ascii="Calibri" w:hAnsi="Calibri" w:cs="Calibri"/>
          <w:sz w:val="24"/>
          <w:szCs w:val="24"/>
        </w:rPr>
        <w:t>whatever</w:t>
      </w:r>
      <w:r w:rsidRPr="00007BEF">
        <w:rPr>
          <w:rFonts w:ascii="Calibri" w:hAnsi="Calibri" w:cs="Calibri"/>
          <w:spacing w:val="-4"/>
          <w:sz w:val="24"/>
          <w:szCs w:val="24"/>
        </w:rPr>
        <w:t xml:space="preserve"> </w:t>
      </w:r>
      <w:r w:rsidRPr="00007BEF">
        <w:rPr>
          <w:rFonts w:ascii="Calibri" w:hAnsi="Calibri" w:cs="Calibri"/>
          <w:sz w:val="24"/>
          <w:szCs w:val="24"/>
        </w:rPr>
        <w:t>recommendations</w:t>
      </w:r>
      <w:r w:rsidRPr="00007BEF">
        <w:rPr>
          <w:rFonts w:ascii="Calibri" w:hAnsi="Calibri" w:cs="Calibri"/>
          <w:spacing w:val="-5"/>
          <w:sz w:val="24"/>
          <w:szCs w:val="24"/>
        </w:rPr>
        <w:t xml:space="preserve"> </w:t>
      </w:r>
      <w:r w:rsidRPr="00007BEF">
        <w:rPr>
          <w:rFonts w:ascii="Calibri" w:hAnsi="Calibri" w:cs="Calibri"/>
          <w:sz w:val="24"/>
          <w:szCs w:val="24"/>
        </w:rPr>
        <w:t>the</w:t>
      </w:r>
      <w:r w:rsidRPr="00007BEF">
        <w:rPr>
          <w:rFonts w:ascii="Calibri" w:hAnsi="Calibri" w:cs="Calibri"/>
          <w:spacing w:val="-3"/>
          <w:sz w:val="24"/>
          <w:szCs w:val="24"/>
        </w:rPr>
        <w:t xml:space="preserve"> </w:t>
      </w:r>
      <w:r w:rsidRPr="00007BEF">
        <w:rPr>
          <w:rFonts w:ascii="Calibri" w:hAnsi="Calibri" w:cs="Calibri"/>
          <w:sz w:val="24"/>
          <w:szCs w:val="24"/>
        </w:rPr>
        <w:t>board</w:t>
      </w:r>
      <w:r w:rsidRPr="00007BEF">
        <w:rPr>
          <w:rFonts w:ascii="Calibri" w:hAnsi="Calibri" w:cs="Calibri"/>
          <w:spacing w:val="-4"/>
          <w:sz w:val="24"/>
          <w:szCs w:val="24"/>
        </w:rPr>
        <w:t xml:space="preserve"> </w:t>
      </w:r>
      <w:r w:rsidRPr="00007BEF">
        <w:rPr>
          <w:rFonts w:ascii="Calibri" w:hAnsi="Calibri" w:cs="Calibri"/>
          <w:sz w:val="24"/>
          <w:szCs w:val="24"/>
        </w:rPr>
        <w:t>deems appropriate on any area within its remit where action or improvement is needed.</w:t>
      </w:r>
    </w:p>
    <w:p w14:paraId="38CBD61E" w14:textId="77777777" w:rsidR="00602AAA" w:rsidRDefault="00602AAA" w:rsidP="00EC7AE7">
      <w:pPr>
        <w:pStyle w:val="BodyText"/>
        <w:numPr>
          <w:ilvl w:val="1"/>
          <w:numId w:val="44"/>
        </w:numPr>
        <w:ind w:right="259"/>
        <w:rPr>
          <w:rFonts w:ascii="Calibri" w:hAnsi="Calibri" w:cs="Calibri"/>
          <w:sz w:val="24"/>
          <w:szCs w:val="24"/>
        </w:rPr>
      </w:pPr>
      <w:r w:rsidRPr="00307956">
        <w:rPr>
          <w:rFonts w:ascii="Calibri" w:hAnsi="Calibri" w:cs="Calibri"/>
          <w:sz w:val="24"/>
          <w:szCs w:val="24"/>
        </w:rPr>
        <w:t>The</w:t>
      </w:r>
      <w:r w:rsidRPr="00307956">
        <w:rPr>
          <w:rFonts w:ascii="Calibri" w:hAnsi="Calibri" w:cs="Calibri"/>
          <w:spacing w:val="-3"/>
          <w:sz w:val="24"/>
          <w:szCs w:val="24"/>
        </w:rPr>
        <w:t xml:space="preserve"> </w:t>
      </w:r>
      <w:r w:rsidRPr="00307956">
        <w:rPr>
          <w:rFonts w:ascii="Calibri" w:hAnsi="Calibri" w:cs="Calibri"/>
          <w:sz w:val="24"/>
          <w:szCs w:val="24"/>
        </w:rPr>
        <w:t>committee</w:t>
      </w:r>
      <w:r w:rsidRPr="00307956">
        <w:rPr>
          <w:rFonts w:ascii="Calibri" w:hAnsi="Calibri" w:cs="Calibri"/>
          <w:spacing w:val="-3"/>
          <w:sz w:val="24"/>
          <w:szCs w:val="24"/>
        </w:rPr>
        <w:t xml:space="preserve"> </w:t>
      </w:r>
      <w:r w:rsidRPr="00307956">
        <w:rPr>
          <w:rFonts w:ascii="Calibri" w:hAnsi="Calibri" w:cs="Calibri"/>
          <w:sz w:val="24"/>
          <w:szCs w:val="24"/>
        </w:rPr>
        <w:t>shall</w:t>
      </w:r>
      <w:r w:rsidRPr="00307956">
        <w:rPr>
          <w:rFonts w:ascii="Calibri" w:hAnsi="Calibri" w:cs="Calibri"/>
          <w:spacing w:val="-3"/>
          <w:sz w:val="24"/>
          <w:szCs w:val="24"/>
        </w:rPr>
        <w:t xml:space="preserve"> </w:t>
      </w:r>
      <w:r w:rsidRPr="00307956">
        <w:rPr>
          <w:rFonts w:ascii="Calibri" w:hAnsi="Calibri" w:cs="Calibri"/>
          <w:sz w:val="24"/>
          <w:szCs w:val="24"/>
        </w:rPr>
        <w:t>compile</w:t>
      </w:r>
      <w:r w:rsidRPr="00307956">
        <w:rPr>
          <w:rFonts w:ascii="Calibri" w:hAnsi="Calibri" w:cs="Calibri"/>
          <w:spacing w:val="-3"/>
          <w:sz w:val="24"/>
          <w:szCs w:val="24"/>
        </w:rPr>
        <w:t xml:space="preserve"> </w:t>
      </w:r>
      <w:r w:rsidRPr="00307956">
        <w:rPr>
          <w:rFonts w:ascii="Calibri" w:hAnsi="Calibri" w:cs="Calibri"/>
          <w:sz w:val="24"/>
          <w:szCs w:val="24"/>
        </w:rPr>
        <w:t>a</w:t>
      </w:r>
      <w:r w:rsidRPr="00307956">
        <w:rPr>
          <w:rFonts w:ascii="Calibri" w:hAnsi="Calibri" w:cs="Calibri"/>
          <w:spacing w:val="-2"/>
          <w:sz w:val="24"/>
          <w:szCs w:val="24"/>
        </w:rPr>
        <w:t xml:space="preserve"> </w:t>
      </w:r>
      <w:r w:rsidRPr="00307956">
        <w:rPr>
          <w:rFonts w:ascii="Calibri" w:hAnsi="Calibri" w:cs="Calibri"/>
          <w:sz w:val="24"/>
          <w:szCs w:val="24"/>
        </w:rPr>
        <w:t>report</w:t>
      </w:r>
      <w:r w:rsidRPr="00307956">
        <w:rPr>
          <w:rFonts w:ascii="Calibri" w:hAnsi="Calibri" w:cs="Calibri"/>
          <w:spacing w:val="-1"/>
          <w:sz w:val="24"/>
          <w:szCs w:val="24"/>
        </w:rPr>
        <w:t xml:space="preserve"> </w:t>
      </w:r>
      <w:r w:rsidRPr="00307956">
        <w:rPr>
          <w:rFonts w:ascii="Calibri" w:hAnsi="Calibri" w:cs="Calibri"/>
          <w:sz w:val="24"/>
          <w:szCs w:val="24"/>
        </w:rPr>
        <w:t>on</w:t>
      </w:r>
      <w:r w:rsidRPr="00307956">
        <w:rPr>
          <w:rFonts w:ascii="Calibri" w:hAnsi="Calibri" w:cs="Calibri"/>
          <w:spacing w:val="-4"/>
          <w:sz w:val="24"/>
          <w:szCs w:val="24"/>
        </w:rPr>
        <w:t xml:space="preserve"> </w:t>
      </w:r>
      <w:r w:rsidRPr="00307956">
        <w:rPr>
          <w:rFonts w:ascii="Calibri" w:hAnsi="Calibri" w:cs="Calibri"/>
          <w:sz w:val="24"/>
          <w:szCs w:val="24"/>
        </w:rPr>
        <w:t>its</w:t>
      </w:r>
      <w:r w:rsidRPr="00307956">
        <w:rPr>
          <w:rFonts w:ascii="Calibri" w:hAnsi="Calibri" w:cs="Calibri"/>
          <w:spacing w:val="-4"/>
          <w:sz w:val="24"/>
          <w:szCs w:val="24"/>
        </w:rPr>
        <w:t xml:space="preserve"> </w:t>
      </w:r>
      <w:r w:rsidRPr="00307956">
        <w:rPr>
          <w:rFonts w:ascii="Calibri" w:hAnsi="Calibri" w:cs="Calibri"/>
          <w:sz w:val="24"/>
          <w:szCs w:val="24"/>
        </w:rPr>
        <w:t>activities</w:t>
      </w:r>
      <w:r w:rsidRPr="00307956">
        <w:rPr>
          <w:rFonts w:ascii="Calibri" w:hAnsi="Calibri" w:cs="Calibri"/>
          <w:spacing w:val="-3"/>
          <w:sz w:val="24"/>
          <w:szCs w:val="24"/>
        </w:rPr>
        <w:t xml:space="preserve"> </w:t>
      </w:r>
      <w:r w:rsidRPr="00307956">
        <w:rPr>
          <w:rFonts w:ascii="Calibri" w:hAnsi="Calibri" w:cs="Calibri"/>
          <w:sz w:val="24"/>
          <w:szCs w:val="24"/>
        </w:rPr>
        <w:t>to</w:t>
      </w:r>
      <w:r w:rsidRPr="00307956">
        <w:rPr>
          <w:rFonts w:ascii="Calibri" w:hAnsi="Calibri" w:cs="Calibri"/>
          <w:spacing w:val="-4"/>
          <w:sz w:val="24"/>
          <w:szCs w:val="24"/>
        </w:rPr>
        <w:t xml:space="preserve"> </w:t>
      </w:r>
      <w:r w:rsidRPr="00307956">
        <w:rPr>
          <w:rFonts w:ascii="Calibri" w:hAnsi="Calibri" w:cs="Calibri"/>
          <w:sz w:val="24"/>
          <w:szCs w:val="24"/>
        </w:rPr>
        <w:t>be</w:t>
      </w:r>
      <w:r w:rsidRPr="00307956">
        <w:rPr>
          <w:rFonts w:ascii="Calibri" w:hAnsi="Calibri" w:cs="Calibri"/>
          <w:spacing w:val="-3"/>
          <w:sz w:val="24"/>
          <w:szCs w:val="24"/>
        </w:rPr>
        <w:t xml:space="preserve"> </w:t>
      </w:r>
      <w:r w:rsidRPr="00307956">
        <w:rPr>
          <w:rFonts w:ascii="Calibri" w:hAnsi="Calibri" w:cs="Calibri"/>
          <w:sz w:val="24"/>
          <w:szCs w:val="24"/>
        </w:rPr>
        <w:t>included</w:t>
      </w:r>
      <w:r w:rsidRPr="00307956">
        <w:rPr>
          <w:rFonts w:ascii="Calibri" w:hAnsi="Calibri" w:cs="Calibri"/>
          <w:spacing w:val="-3"/>
          <w:sz w:val="24"/>
          <w:szCs w:val="24"/>
        </w:rPr>
        <w:t xml:space="preserve"> </w:t>
      </w:r>
      <w:r w:rsidRPr="00307956">
        <w:rPr>
          <w:rFonts w:ascii="Calibri" w:hAnsi="Calibri" w:cs="Calibri"/>
          <w:sz w:val="24"/>
          <w:szCs w:val="24"/>
        </w:rPr>
        <w:t>in</w:t>
      </w:r>
      <w:r w:rsidRPr="00307956">
        <w:rPr>
          <w:rFonts w:ascii="Calibri" w:hAnsi="Calibri" w:cs="Calibri"/>
          <w:spacing w:val="-4"/>
          <w:sz w:val="24"/>
          <w:szCs w:val="24"/>
        </w:rPr>
        <w:t xml:space="preserve"> </w:t>
      </w:r>
      <w:r w:rsidRPr="00307956">
        <w:rPr>
          <w:rFonts w:ascii="Calibri" w:hAnsi="Calibri" w:cs="Calibri"/>
          <w:sz w:val="24"/>
          <w:szCs w:val="24"/>
        </w:rPr>
        <w:t>the</w:t>
      </w:r>
      <w:r w:rsidRPr="00307956">
        <w:rPr>
          <w:rFonts w:ascii="Calibri" w:hAnsi="Calibri" w:cs="Calibri"/>
          <w:spacing w:val="-4"/>
          <w:sz w:val="24"/>
          <w:szCs w:val="24"/>
        </w:rPr>
        <w:t xml:space="preserve"> </w:t>
      </w:r>
      <w:r w:rsidRPr="00307956">
        <w:rPr>
          <w:rFonts w:ascii="Calibri" w:hAnsi="Calibri" w:cs="Calibri"/>
          <w:sz w:val="24"/>
          <w:szCs w:val="24"/>
        </w:rPr>
        <w:t>company’s annual report. The report should describe the work of the audit committee, including</w:t>
      </w:r>
      <w:r>
        <w:rPr>
          <w:rFonts w:ascii="Calibri" w:hAnsi="Calibri" w:cs="Calibri"/>
          <w:sz w:val="24"/>
          <w:szCs w:val="24"/>
        </w:rPr>
        <w:t>:</w:t>
      </w:r>
    </w:p>
    <w:p w14:paraId="7EE20F2B" w14:textId="77777777" w:rsidR="00602AAA" w:rsidRPr="00007BEF"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In compiling the reports referred to in 9.1 and 9.3, the committee should exercise judgement in</w:t>
      </w:r>
      <w:r w:rsidRPr="00007BEF">
        <w:rPr>
          <w:rFonts w:ascii="Calibri" w:hAnsi="Calibri" w:cs="Calibri"/>
          <w:spacing w:val="-4"/>
          <w:sz w:val="24"/>
          <w:szCs w:val="24"/>
        </w:rPr>
        <w:t xml:space="preserve"> </w:t>
      </w:r>
      <w:r w:rsidRPr="00007BEF">
        <w:rPr>
          <w:rFonts w:ascii="Calibri" w:hAnsi="Calibri" w:cs="Calibri"/>
          <w:sz w:val="24"/>
          <w:szCs w:val="24"/>
        </w:rPr>
        <w:t>deciding</w:t>
      </w:r>
      <w:r w:rsidRPr="00007BEF">
        <w:rPr>
          <w:rFonts w:ascii="Calibri" w:hAnsi="Calibri" w:cs="Calibri"/>
          <w:spacing w:val="-2"/>
          <w:sz w:val="24"/>
          <w:szCs w:val="24"/>
        </w:rPr>
        <w:t xml:space="preserve"> </w:t>
      </w:r>
      <w:r w:rsidRPr="00007BEF">
        <w:rPr>
          <w:rFonts w:ascii="Calibri" w:hAnsi="Calibri" w:cs="Calibri"/>
          <w:sz w:val="24"/>
          <w:szCs w:val="24"/>
        </w:rPr>
        <w:t>which</w:t>
      </w:r>
      <w:r w:rsidRPr="00007BEF">
        <w:rPr>
          <w:rFonts w:ascii="Calibri" w:hAnsi="Calibri" w:cs="Calibri"/>
          <w:spacing w:val="-2"/>
          <w:sz w:val="24"/>
          <w:szCs w:val="24"/>
        </w:rPr>
        <w:t xml:space="preserve"> </w:t>
      </w:r>
      <w:r w:rsidRPr="00007BEF">
        <w:rPr>
          <w:rFonts w:ascii="Calibri" w:hAnsi="Calibri" w:cs="Calibri"/>
          <w:sz w:val="24"/>
          <w:szCs w:val="24"/>
        </w:rPr>
        <w:t>of</w:t>
      </w:r>
      <w:r w:rsidRPr="00007BEF">
        <w:rPr>
          <w:rFonts w:ascii="Calibri" w:hAnsi="Calibri" w:cs="Calibri"/>
          <w:spacing w:val="-2"/>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issues</w:t>
      </w:r>
      <w:r w:rsidRPr="00007BEF">
        <w:rPr>
          <w:rFonts w:ascii="Calibri" w:hAnsi="Calibri" w:cs="Calibri"/>
          <w:spacing w:val="-1"/>
          <w:sz w:val="24"/>
          <w:szCs w:val="24"/>
        </w:rPr>
        <w:t xml:space="preserve"> </w:t>
      </w:r>
      <w:r w:rsidRPr="00007BEF">
        <w:rPr>
          <w:rFonts w:ascii="Calibri" w:hAnsi="Calibri" w:cs="Calibri"/>
          <w:sz w:val="24"/>
          <w:szCs w:val="24"/>
        </w:rPr>
        <w:t>it</w:t>
      </w:r>
      <w:r w:rsidRPr="00007BEF">
        <w:rPr>
          <w:rFonts w:ascii="Calibri" w:hAnsi="Calibri" w:cs="Calibri"/>
          <w:spacing w:val="-3"/>
          <w:sz w:val="24"/>
          <w:szCs w:val="24"/>
        </w:rPr>
        <w:t xml:space="preserve"> </w:t>
      </w:r>
      <w:r w:rsidRPr="00007BEF">
        <w:rPr>
          <w:rFonts w:ascii="Calibri" w:hAnsi="Calibri" w:cs="Calibri"/>
          <w:sz w:val="24"/>
          <w:szCs w:val="24"/>
        </w:rPr>
        <w:t>considers</w:t>
      </w:r>
      <w:r w:rsidRPr="00007BEF">
        <w:rPr>
          <w:rFonts w:ascii="Calibri" w:hAnsi="Calibri" w:cs="Calibri"/>
          <w:spacing w:val="-1"/>
          <w:sz w:val="24"/>
          <w:szCs w:val="24"/>
        </w:rPr>
        <w:t xml:space="preserve"> </w:t>
      </w:r>
      <w:r w:rsidRPr="00007BEF">
        <w:rPr>
          <w:rFonts w:ascii="Calibri" w:hAnsi="Calibri" w:cs="Calibri"/>
          <w:sz w:val="24"/>
          <w:szCs w:val="24"/>
        </w:rPr>
        <w:t>in</w:t>
      </w:r>
      <w:r w:rsidRPr="00007BEF">
        <w:rPr>
          <w:rFonts w:ascii="Calibri" w:hAnsi="Calibri" w:cs="Calibri"/>
          <w:spacing w:val="-4"/>
          <w:sz w:val="24"/>
          <w:szCs w:val="24"/>
        </w:rPr>
        <w:t xml:space="preserve"> </w:t>
      </w:r>
      <w:r w:rsidRPr="00007BEF">
        <w:rPr>
          <w:rFonts w:ascii="Calibri" w:hAnsi="Calibri" w:cs="Calibri"/>
          <w:sz w:val="24"/>
          <w:szCs w:val="24"/>
        </w:rPr>
        <w:t>relation</w:t>
      </w:r>
      <w:r w:rsidRPr="00007BEF">
        <w:rPr>
          <w:rFonts w:ascii="Calibri" w:hAnsi="Calibri" w:cs="Calibri"/>
          <w:spacing w:val="-4"/>
          <w:sz w:val="24"/>
          <w:szCs w:val="24"/>
        </w:rPr>
        <w:t xml:space="preserve"> </w:t>
      </w:r>
      <w:r w:rsidRPr="00007BEF">
        <w:rPr>
          <w:rFonts w:ascii="Calibri" w:hAnsi="Calibri" w:cs="Calibri"/>
          <w:sz w:val="24"/>
          <w:szCs w:val="24"/>
        </w:rPr>
        <w:t>to</w:t>
      </w:r>
      <w:r w:rsidRPr="00007BEF">
        <w:rPr>
          <w:rFonts w:ascii="Calibri" w:hAnsi="Calibri" w:cs="Calibri"/>
          <w:spacing w:val="-4"/>
          <w:sz w:val="24"/>
          <w:szCs w:val="24"/>
        </w:rPr>
        <w:t xml:space="preserve"> </w:t>
      </w:r>
      <w:r w:rsidRPr="00007BEF">
        <w:rPr>
          <w:rFonts w:ascii="Calibri" w:hAnsi="Calibri" w:cs="Calibri"/>
          <w:sz w:val="24"/>
          <w:szCs w:val="24"/>
        </w:rPr>
        <w:t>the</w:t>
      </w:r>
      <w:r w:rsidRPr="00007BEF">
        <w:rPr>
          <w:rFonts w:ascii="Calibri" w:hAnsi="Calibri" w:cs="Calibri"/>
          <w:spacing w:val="-4"/>
          <w:sz w:val="24"/>
          <w:szCs w:val="24"/>
        </w:rPr>
        <w:t xml:space="preserve"> </w:t>
      </w:r>
      <w:r w:rsidRPr="00007BEF">
        <w:rPr>
          <w:rFonts w:ascii="Calibri" w:hAnsi="Calibri" w:cs="Calibri"/>
          <w:sz w:val="24"/>
          <w:szCs w:val="24"/>
        </w:rPr>
        <w:t>financial</w:t>
      </w:r>
      <w:r w:rsidRPr="00007BEF">
        <w:rPr>
          <w:rFonts w:ascii="Calibri" w:hAnsi="Calibri" w:cs="Calibri"/>
          <w:spacing w:val="-3"/>
          <w:sz w:val="24"/>
          <w:szCs w:val="24"/>
        </w:rPr>
        <w:t xml:space="preserve"> </w:t>
      </w:r>
      <w:r w:rsidRPr="00007BEF">
        <w:rPr>
          <w:rFonts w:ascii="Calibri" w:hAnsi="Calibri" w:cs="Calibri"/>
          <w:sz w:val="24"/>
          <w:szCs w:val="24"/>
        </w:rPr>
        <w:t>statements are significant but should include at least those matters that have informed the board’s assessment of whether the company is a going concern and the inputs to the board’s viability statement. The report to s</w:t>
      </w:r>
      <w:r>
        <w:rPr>
          <w:rFonts w:ascii="Calibri" w:hAnsi="Calibri" w:cs="Calibri"/>
          <w:sz w:val="24"/>
          <w:szCs w:val="24"/>
        </w:rPr>
        <w:t>take</w:t>
      </w:r>
      <w:r w:rsidRPr="00007BEF">
        <w:rPr>
          <w:rFonts w:ascii="Calibri" w:hAnsi="Calibri" w:cs="Calibri"/>
          <w:sz w:val="24"/>
          <w:szCs w:val="24"/>
        </w:rPr>
        <w:t xml:space="preserve">holders need not repeat information disclosed elsewhere in the annual report and accounts but could provide cross-references to that </w:t>
      </w:r>
      <w:r w:rsidRPr="00007BEF">
        <w:rPr>
          <w:rFonts w:ascii="Calibri" w:hAnsi="Calibri" w:cs="Calibri"/>
          <w:spacing w:val="-2"/>
          <w:sz w:val="24"/>
          <w:szCs w:val="24"/>
        </w:rPr>
        <w:t>information.</w:t>
      </w:r>
    </w:p>
    <w:p w14:paraId="416CCF65" w14:textId="77777777" w:rsidR="00602AAA" w:rsidRPr="00007BEF" w:rsidRDefault="00602AAA" w:rsidP="00EC7AE7">
      <w:pPr>
        <w:pStyle w:val="BodyText"/>
        <w:rPr>
          <w:rFonts w:ascii="Calibri" w:hAnsi="Calibri" w:cs="Calibri"/>
          <w:sz w:val="24"/>
          <w:szCs w:val="24"/>
        </w:rPr>
      </w:pPr>
    </w:p>
    <w:p w14:paraId="065D2964" w14:textId="77777777" w:rsidR="00602AAA" w:rsidRPr="00597FBC" w:rsidRDefault="00602AAA" w:rsidP="00EC7AE7">
      <w:pPr>
        <w:pStyle w:val="Heading2"/>
        <w:numPr>
          <w:ilvl w:val="0"/>
          <w:numId w:val="46"/>
        </w:numPr>
        <w:tabs>
          <w:tab w:val="num" w:pos="360"/>
        </w:tabs>
        <w:rPr>
          <w:b w:val="0"/>
          <w:bCs w:val="0"/>
        </w:rPr>
      </w:pPr>
      <w:bookmarkStart w:id="17" w:name="_Toc205888027"/>
      <w:r w:rsidRPr="00597FBC">
        <w:rPr>
          <w:b w:val="0"/>
          <w:bCs w:val="0"/>
        </w:rPr>
        <w:t>Other</w:t>
      </w:r>
      <w:r w:rsidRPr="00597FBC">
        <w:rPr>
          <w:b w:val="0"/>
          <w:bCs w:val="0"/>
          <w:spacing w:val="-6"/>
        </w:rPr>
        <w:t xml:space="preserve"> </w:t>
      </w:r>
      <w:r w:rsidRPr="00597FBC">
        <w:rPr>
          <w:b w:val="0"/>
          <w:bCs w:val="0"/>
        </w:rPr>
        <w:t>matters</w:t>
      </w:r>
      <w:bookmarkEnd w:id="17"/>
    </w:p>
    <w:p w14:paraId="3F0990AF" w14:textId="77777777" w:rsidR="00602AAA" w:rsidRDefault="00602AAA" w:rsidP="00EC7AE7">
      <w:pPr>
        <w:pStyle w:val="BodyText"/>
        <w:rPr>
          <w:rFonts w:ascii="Calibri" w:hAnsi="Calibri" w:cs="Calibri"/>
          <w:spacing w:val="-4"/>
          <w:sz w:val="24"/>
          <w:szCs w:val="24"/>
        </w:rPr>
      </w:pPr>
      <w:r w:rsidRPr="00007BEF">
        <w:rPr>
          <w:rFonts w:ascii="Calibri" w:hAnsi="Calibri" w:cs="Calibri"/>
          <w:sz w:val="24"/>
          <w:szCs w:val="24"/>
        </w:rPr>
        <w:t>The</w:t>
      </w:r>
      <w:r w:rsidRPr="00007BEF">
        <w:rPr>
          <w:rFonts w:ascii="Calibri" w:hAnsi="Calibri" w:cs="Calibri"/>
          <w:spacing w:val="-5"/>
          <w:sz w:val="24"/>
          <w:szCs w:val="24"/>
        </w:rPr>
        <w:t xml:space="preserve"> </w:t>
      </w:r>
      <w:r w:rsidRPr="00007BEF">
        <w:rPr>
          <w:rFonts w:ascii="Calibri" w:hAnsi="Calibri" w:cs="Calibri"/>
          <w:sz w:val="24"/>
          <w:szCs w:val="24"/>
        </w:rPr>
        <w:t>committee</w:t>
      </w:r>
      <w:r w:rsidRPr="00007BEF">
        <w:rPr>
          <w:rFonts w:ascii="Calibri" w:hAnsi="Calibri" w:cs="Calibri"/>
          <w:spacing w:val="-4"/>
          <w:sz w:val="24"/>
          <w:szCs w:val="24"/>
        </w:rPr>
        <w:t xml:space="preserve"> shall</w:t>
      </w:r>
      <w:r>
        <w:rPr>
          <w:rFonts w:ascii="Calibri" w:hAnsi="Calibri" w:cs="Calibri"/>
          <w:spacing w:val="-4"/>
          <w:sz w:val="24"/>
          <w:szCs w:val="24"/>
        </w:rPr>
        <w:t>:</w:t>
      </w:r>
    </w:p>
    <w:p w14:paraId="6D005B9E" w14:textId="77777777" w:rsidR="00602AAA" w:rsidRPr="00A10058" w:rsidRDefault="00602AAA" w:rsidP="00EC7AE7">
      <w:pPr>
        <w:pStyle w:val="ListParagraph"/>
        <w:widowControl w:val="0"/>
        <w:numPr>
          <w:ilvl w:val="0"/>
          <w:numId w:val="44"/>
        </w:numPr>
        <w:autoSpaceDE w:val="0"/>
        <w:autoSpaceDN w:val="0"/>
        <w:ind w:right="259"/>
        <w:contextualSpacing w:val="0"/>
        <w:rPr>
          <w:rFonts w:ascii="Calibri" w:hAnsi="Calibri" w:cs="Calibri"/>
          <w:vanish/>
        </w:rPr>
      </w:pPr>
    </w:p>
    <w:p w14:paraId="41C7B8A1" w14:textId="77777777" w:rsidR="00602AAA" w:rsidRDefault="00602AAA" w:rsidP="00EC7AE7">
      <w:pPr>
        <w:pStyle w:val="BodyText"/>
        <w:numPr>
          <w:ilvl w:val="1"/>
          <w:numId w:val="44"/>
        </w:numPr>
        <w:ind w:right="259"/>
        <w:rPr>
          <w:rFonts w:ascii="Calibri" w:hAnsi="Calibri" w:cs="Calibri"/>
          <w:sz w:val="24"/>
          <w:szCs w:val="24"/>
        </w:rPr>
      </w:pPr>
      <w:r w:rsidRPr="00307956">
        <w:rPr>
          <w:rFonts w:ascii="Calibri" w:hAnsi="Calibri" w:cs="Calibri"/>
          <w:sz w:val="24"/>
          <w:szCs w:val="24"/>
        </w:rPr>
        <w:t>Have</w:t>
      </w:r>
      <w:r w:rsidRPr="00A10058">
        <w:rPr>
          <w:rFonts w:ascii="Calibri" w:hAnsi="Calibri" w:cs="Calibri"/>
          <w:sz w:val="24"/>
          <w:szCs w:val="24"/>
        </w:rPr>
        <w:t xml:space="preserve"> </w:t>
      </w:r>
      <w:r w:rsidRPr="00307956">
        <w:rPr>
          <w:rFonts w:ascii="Calibri" w:hAnsi="Calibri" w:cs="Calibri"/>
          <w:sz w:val="24"/>
          <w:szCs w:val="24"/>
        </w:rPr>
        <w:t>access</w:t>
      </w:r>
      <w:r w:rsidRPr="00A10058">
        <w:rPr>
          <w:rFonts w:ascii="Calibri" w:hAnsi="Calibri" w:cs="Calibri"/>
          <w:sz w:val="24"/>
          <w:szCs w:val="24"/>
        </w:rPr>
        <w:t xml:space="preserve"> </w:t>
      </w:r>
      <w:r w:rsidRPr="00307956">
        <w:rPr>
          <w:rFonts w:ascii="Calibri" w:hAnsi="Calibri" w:cs="Calibri"/>
          <w:sz w:val="24"/>
          <w:szCs w:val="24"/>
        </w:rPr>
        <w:t>to</w:t>
      </w:r>
      <w:r w:rsidRPr="00A10058">
        <w:rPr>
          <w:rFonts w:ascii="Calibri" w:hAnsi="Calibri" w:cs="Calibri"/>
          <w:sz w:val="24"/>
          <w:szCs w:val="24"/>
        </w:rPr>
        <w:t xml:space="preserve"> </w:t>
      </w:r>
      <w:r w:rsidRPr="00307956">
        <w:rPr>
          <w:rFonts w:ascii="Calibri" w:hAnsi="Calibri" w:cs="Calibri"/>
          <w:sz w:val="24"/>
          <w:szCs w:val="24"/>
        </w:rPr>
        <w:t>sufficient</w:t>
      </w:r>
      <w:r w:rsidRPr="00A10058">
        <w:rPr>
          <w:rFonts w:ascii="Calibri" w:hAnsi="Calibri" w:cs="Calibri"/>
          <w:sz w:val="24"/>
          <w:szCs w:val="24"/>
        </w:rPr>
        <w:t xml:space="preserve"> </w:t>
      </w:r>
      <w:r w:rsidRPr="00307956">
        <w:rPr>
          <w:rFonts w:ascii="Calibri" w:hAnsi="Calibri" w:cs="Calibri"/>
          <w:sz w:val="24"/>
          <w:szCs w:val="24"/>
        </w:rPr>
        <w:t>resources</w:t>
      </w:r>
      <w:r w:rsidRPr="00A10058">
        <w:rPr>
          <w:rFonts w:ascii="Calibri" w:hAnsi="Calibri" w:cs="Calibri"/>
          <w:sz w:val="24"/>
          <w:szCs w:val="24"/>
        </w:rPr>
        <w:t xml:space="preserve"> </w:t>
      </w:r>
      <w:r w:rsidRPr="00307956">
        <w:rPr>
          <w:rFonts w:ascii="Calibri" w:hAnsi="Calibri" w:cs="Calibri"/>
          <w:sz w:val="24"/>
          <w:szCs w:val="24"/>
        </w:rPr>
        <w:t>to</w:t>
      </w:r>
      <w:r w:rsidRPr="00A10058">
        <w:rPr>
          <w:rFonts w:ascii="Calibri" w:hAnsi="Calibri" w:cs="Calibri"/>
          <w:sz w:val="24"/>
          <w:szCs w:val="24"/>
        </w:rPr>
        <w:t xml:space="preserve"> </w:t>
      </w:r>
      <w:r w:rsidRPr="00307956">
        <w:rPr>
          <w:rFonts w:ascii="Calibri" w:hAnsi="Calibri" w:cs="Calibri"/>
          <w:sz w:val="24"/>
          <w:szCs w:val="24"/>
        </w:rPr>
        <w:t>carry</w:t>
      </w:r>
      <w:r w:rsidRPr="00A10058">
        <w:rPr>
          <w:rFonts w:ascii="Calibri" w:hAnsi="Calibri" w:cs="Calibri"/>
          <w:sz w:val="24"/>
          <w:szCs w:val="24"/>
        </w:rPr>
        <w:t xml:space="preserve"> </w:t>
      </w:r>
      <w:r w:rsidRPr="00307956">
        <w:rPr>
          <w:rFonts w:ascii="Calibri" w:hAnsi="Calibri" w:cs="Calibri"/>
          <w:sz w:val="24"/>
          <w:szCs w:val="24"/>
        </w:rPr>
        <w:t>out</w:t>
      </w:r>
      <w:r w:rsidRPr="00A10058">
        <w:rPr>
          <w:rFonts w:ascii="Calibri" w:hAnsi="Calibri" w:cs="Calibri"/>
          <w:sz w:val="24"/>
          <w:szCs w:val="24"/>
        </w:rPr>
        <w:t xml:space="preserve"> </w:t>
      </w:r>
      <w:r w:rsidRPr="00307956">
        <w:rPr>
          <w:rFonts w:ascii="Calibri" w:hAnsi="Calibri" w:cs="Calibri"/>
          <w:sz w:val="24"/>
          <w:szCs w:val="24"/>
        </w:rPr>
        <w:t>their</w:t>
      </w:r>
      <w:r w:rsidRPr="00A10058">
        <w:rPr>
          <w:rFonts w:ascii="Calibri" w:hAnsi="Calibri" w:cs="Calibri"/>
          <w:sz w:val="24"/>
          <w:szCs w:val="24"/>
        </w:rPr>
        <w:t xml:space="preserve"> </w:t>
      </w:r>
      <w:r w:rsidRPr="00307956">
        <w:rPr>
          <w:rFonts w:ascii="Calibri" w:hAnsi="Calibri" w:cs="Calibri"/>
          <w:sz w:val="24"/>
          <w:szCs w:val="24"/>
        </w:rPr>
        <w:t>duties,</w:t>
      </w:r>
      <w:r w:rsidRPr="00A10058">
        <w:rPr>
          <w:rFonts w:ascii="Calibri" w:hAnsi="Calibri" w:cs="Calibri"/>
          <w:sz w:val="24"/>
          <w:szCs w:val="24"/>
        </w:rPr>
        <w:t xml:space="preserve"> </w:t>
      </w:r>
      <w:r w:rsidRPr="00307956">
        <w:rPr>
          <w:rFonts w:ascii="Calibri" w:hAnsi="Calibri" w:cs="Calibri"/>
          <w:sz w:val="24"/>
          <w:szCs w:val="24"/>
        </w:rPr>
        <w:t>including</w:t>
      </w:r>
      <w:r w:rsidRPr="00A10058">
        <w:rPr>
          <w:rFonts w:ascii="Calibri" w:hAnsi="Calibri" w:cs="Calibri"/>
          <w:sz w:val="24"/>
          <w:szCs w:val="24"/>
        </w:rPr>
        <w:t xml:space="preserve"> </w:t>
      </w:r>
      <w:r w:rsidRPr="00CF6BEA">
        <w:rPr>
          <w:rFonts w:ascii="Calibri" w:hAnsi="Calibri" w:cs="Calibri"/>
          <w:sz w:val="24"/>
          <w:szCs w:val="24"/>
        </w:rPr>
        <w:t xml:space="preserve">access to the </w:t>
      </w:r>
    </w:p>
    <w:p w14:paraId="2602D8A0" w14:textId="77777777" w:rsidR="00602AAA" w:rsidRPr="00CF6BEA" w:rsidRDefault="00602AAA" w:rsidP="00EC7AE7">
      <w:pPr>
        <w:pStyle w:val="BodyText"/>
        <w:ind w:left="360" w:right="259" w:firstLine="360"/>
        <w:rPr>
          <w:rFonts w:ascii="Calibri" w:hAnsi="Calibri" w:cs="Calibri"/>
          <w:sz w:val="24"/>
          <w:szCs w:val="24"/>
        </w:rPr>
      </w:pPr>
      <w:r w:rsidRPr="00CF6BEA">
        <w:rPr>
          <w:rFonts w:ascii="Calibri" w:hAnsi="Calibri" w:cs="Calibri"/>
          <w:sz w:val="24"/>
          <w:szCs w:val="24"/>
        </w:rPr>
        <w:t>company secretariat for advice and assistance as required.</w:t>
      </w:r>
    </w:p>
    <w:p w14:paraId="563D2753" w14:textId="77777777" w:rsidR="00602AAA" w:rsidRDefault="00602AAA" w:rsidP="00EC7AE7">
      <w:pPr>
        <w:pStyle w:val="BodyText"/>
        <w:numPr>
          <w:ilvl w:val="1"/>
          <w:numId w:val="44"/>
        </w:numPr>
        <w:ind w:right="259"/>
        <w:rPr>
          <w:rFonts w:ascii="Calibri" w:hAnsi="Calibri" w:cs="Calibri"/>
          <w:sz w:val="24"/>
          <w:szCs w:val="24"/>
        </w:rPr>
      </w:pPr>
      <w:r w:rsidRPr="00307956">
        <w:rPr>
          <w:rFonts w:ascii="Calibri" w:hAnsi="Calibri" w:cs="Calibri"/>
          <w:sz w:val="24"/>
          <w:szCs w:val="24"/>
        </w:rPr>
        <w:t>Be</w:t>
      </w:r>
      <w:r w:rsidRPr="00A10058">
        <w:rPr>
          <w:rFonts w:ascii="Calibri" w:hAnsi="Calibri" w:cs="Calibri"/>
          <w:sz w:val="24"/>
          <w:szCs w:val="24"/>
        </w:rPr>
        <w:t xml:space="preserve"> </w:t>
      </w:r>
      <w:r w:rsidRPr="00307956">
        <w:rPr>
          <w:rFonts w:ascii="Calibri" w:hAnsi="Calibri" w:cs="Calibri"/>
          <w:sz w:val="24"/>
          <w:szCs w:val="24"/>
        </w:rPr>
        <w:t>provided</w:t>
      </w:r>
      <w:r w:rsidRPr="00A10058">
        <w:rPr>
          <w:rFonts w:ascii="Calibri" w:hAnsi="Calibri" w:cs="Calibri"/>
          <w:sz w:val="24"/>
          <w:szCs w:val="24"/>
        </w:rPr>
        <w:t xml:space="preserve"> </w:t>
      </w:r>
      <w:r w:rsidRPr="00307956">
        <w:rPr>
          <w:rFonts w:ascii="Calibri" w:hAnsi="Calibri" w:cs="Calibri"/>
          <w:sz w:val="24"/>
          <w:szCs w:val="24"/>
        </w:rPr>
        <w:t>with</w:t>
      </w:r>
      <w:r w:rsidRPr="00A10058">
        <w:rPr>
          <w:rFonts w:ascii="Calibri" w:hAnsi="Calibri" w:cs="Calibri"/>
          <w:sz w:val="24"/>
          <w:szCs w:val="24"/>
        </w:rPr>
        <w:t xml:space="preserve"> </w:t>
      </w:r>
      <w:r w:rsidRPr="00307956">
        <w:rPr>
          <w:rFonts w:ascii="Calibri" w:hAnsi="Calibri" w:cs="Calibri"/>
          <w:sz w:val="24"/>
          <w:szCs w:val="24"/>
        </w:rPr>
        <w:t>appropriate</w:t>
      </w:r>
      <w:r w:rsidRPr="00A10058">
        <w:rPr>
          <w:rFonts w:ascii="Calibri" w:hAnsi="Calibri" w:cs="Calibri"/>
          <w:sz w:val="24"/>
          <w:szCs w:val="24"/>
        </w:rPr>
        <w:t xml:space="preserve"> </w:t>
      </w:r>
      <w:r w:rsidRPr="00307956">
        <w:rPr>
          <w:rFonts w:ascii="Calibri" w:hAnsi="Calibri" w:cs="Calibri"/>
          <w:sz w:val="24"/>
          <w:szCs w:val="24"/>
        </w:rPr>
        <w:t>and</w:t>
      </w:r>
      <w:r w:rsidRPr="00A10058">
        <w:rPr>
          <w:rFonts w:ascii="Calibri" w:hAnsi="Calibri" w:cs="Calibri"/>
          <w:sz w:val="24"/>
          <w:szCs w:val="24"/>
        </w:rPr>
        <w:t xml:space="preserve"> </w:t>
      </w:r>
      <w:r w:rsidRPr="00307956">
        <w:rPr>
          <w:rFonts w:ascii="Calibri" w:hAnsi="Calibri" w:cs="Calibri"/>
          <w:sz w:val="24"/>
          <w:szCs w:val="24"/>
        </w:rPr>
        <w:t>timely</w:t>
      </w:r>
      <w:r w:rsidRPr="00A10058">
        <w:rPr>
          <w:rFonts w:ascii="Calibri" w:hAnsi="Calibri" w:cs="Calibri"/>
          <w:sz w:val="24"/>
          <w:szCs w:val="24"/>
        </w:rPr>
        <w:t xml:space="preserve"> </w:t>
      </w:r>
      <w:r w:rsidRPr="00307956">
        <w:rPr>
          <w:rFonts w:ascii="Calibri" w:hAnsi="Calibri" w:cs="Calibri"/>
          <w:sz w:val="24"/>
          <w:szCs w:val="24"/>
        </w:rPr>
        <w:t>training,</w:t>
      </w:r>
      <w:r w:rsidRPr="00A10058">
        <w:rPr>
          <w:rFonts w:ascii="Calibri" w:hAnsi="Calibri" w:cs="Calibri"/>
          <w:sz w:val="24"/>
          <w:szCs w:val="24"/>
        </w:rPr>
        <w:t xml:space="preserve"> </w:t>
      </w:r>
      <w:r w:rsidRPr="00307956">
        <w:rPr>
          <w:rFonts w:ascii="Calibri" w:hAnsi="Calibri" w:cs="Calibri"/>
          <w:sz w:val="24"/>
          <w:szCs w:val="24"/>
        </w:rPr>
        <w:t>both</w:t>
      </w:r>
      <w:r w:rsidRPr="00A10058">
        <w:rPr>
          <w:rFonts w:ascii="Calibri" w:hAnsi="Calibri" w:cs="Calibri"/>
          <w:sz w:val="24"/>
          <w:szCs w:val="24"/>
        </w:rPr>
        <w:t xml:space="preserve"> </w:t>
      </w:r>
      <w:r w:rsidRPr="00307956">
        <w:rPr>
          <w:rFonts w:ascii="Calibri" w:hAnsi="Calibri" w:cs="Calibri"/>
          <w:sz w:val="24"/>
          <w:szCs w:val="24"/>
        </w:rPr>
        <w:t>in</w:t>
      </w:r>
      <w:r w:rsidRPr="00A10058">
        <w:rPr>
          <w:rFonts w:ascii="Calibri" w:hAnsi="Calibri" w:cs="Calibri"/>
          <w:sz w:val="24"/>
          <w:szCs w:val="24"/>
        </w:rPr>
        <w:t xml:space="preserve"> </w:t>
      </w:r>
      <w:r w:rsidRPr="00307956">
        <w:rPr>
          <w:rFonts w:ascii="Calibri" w:hAnsi="Calibri" w:cs="Calibri"/>
          <w:sz w:val="24"/>
          <w:szCs w:val="24"/>
        </w:rPr>
        <w:t>the</w:t>
      </w:r>
      <w:r w:rsidRPr="00A10058">
        <w:rPr>
          <w:rFonts w:ascii="Calibri" w:hAnsi="Calibri" w:cs="Calibri"/>
          <w:sz w:val="24"/>
          <w:szCs w:val="24"/>
        </w:rPr>
        <w:t xml:space="preserve"> </w:t>
      </w:r>
      <w:r w:rsidRPr="00307956">
        <w:rPr>
          <w:rFonts w:ascii="Calibri" w:hAnsi="Calibri" w:cs="Calibri"/>
          <w:sz w:val="24"/>
          <w:szCs w:val="24"/>
        </w:rPr>
        <w:t>form</w:t>
      </w:r>
      <w:r w:rsidRPr="00A10058">
        <w:rPr>
          <w:rFonts w:ascii="Calibri" w:hAnsi="Calibri" w:cs="Calibri"/>
          <w:sz w:val="24"/>
          <w:szCs w:val="24"/>
        </w:rPr>
        <w:t xml:space="preserve"> </w:t>
      </w:r>
      <w:r w:rsidRPr="00307956">
        <w:rPr>
          <w:rFonts w:ascii="Calibri" w:hAnsi="Calibri" w:cs="Calibri"/>
          <w:sz w:val="24"/>
          <w:szCs w:val="24"/>
        </w:rPr>
        <w:t>of</w:t>
      </w:r>
      <w:r w:rsidRPr="00A10058">
        <w:rPr>
          <w:rFonts w:ascii="Calibri" w:hAnsi="Calibri" w:cs="Calibri"/>
          <w:sz w:val="24"/>
          <w:szCs w:val="24"/>
        </w:rPr>
        <w:t xml:space="preserve"> </w:t>
      </w:r>
      <w:r w:rsidRPr="00307956">
        <w:rPr>
          <w:rFonts w:ascii="Calibri" w:hAnsi="Calibri" w:cs="Calibri"/>
          <w:sz w:val="24"/>
          <w:szCs w:val="24"/>
        </w:rPr>
        <w:t>an</w:t>
      </w:r>
      <w:r w:rsidRPr="00A10058">
        <w:rPr>
          <w:rFonts w:ascii="Calibri" w:hAnsi="Calibri" w:cs="Calibri"/>
          <w:sz w:val="24"/>
          <w:szCs w:val="24"/>
        </w:rPr>
        <w:t xml:space="preserve"> </w:t>
      </w:r>
      <w:r w:rsidRPr="00307956">
        <w:rPr>
          <w:rFonts w:ascii="Calibri" w:hAnsi="Calibri" w:cs="Calibri"/>
          <w:sz w:val="24"/>
          <w:szCs w:val="24"/>
        </w:rPr>
        <w:t xml:space="preserve">induction </w:t>
      </w:r>
    </w:p>
    <w:p w14:paraId="031A73A6" w14:textId="77777777" w:rsidR="00602AAA" w:rsidRDefault="00602AAA" w:rsidP="00EC7AE7">
      <w:pPr>
        <w:pStyle w:val="BodyText"/>
        <w:ind w:left="360" w:right="259" w:firstLine="360"/>
        <w:rPr>
          <w:rFonts w:ascii="Calibri" w:hAnsi="Calibri" w:cs="Calibri"/>
          <w:sz w:val="24"/>
          <w:szCs w:val="24"/>
        </w:rPr>
      </w:pPr>
      <w:proofErr w:type="spellStart"/>
      <w:r w:rsidRPr="00307956">
        <w:rPr>
          <w:rFonts w:ascii="Calibri" w:hAnsi="Calibri" w:cs="Calibri"/>
          <w:sz w:val="24"/>
          <w:szCs w:val="24"/>
        </w:rPr>
        <w:t>programme</w:t>
      </w:r>
      <w:proofErr w:type="spellEnd"/>
      <w:r w:rsidRPr="00307956">
        <w:rPr>
          <w:rFonts w:ascii="Calibri" w:hAnsi="Calibri" w:cs="Calibri"/>
          <w:sz w:val="24"/>
          <w:szCs w:val="24"/>
        </w:rPr>
        <w:t xml:space="preserve"> for new members and on an ongoing basis for all members</w:t>
      </w:r>
      <w:r>
        <w:rPr>
          <w:rFonts w:ascii="Calibri" w:hAnsi="Calibri" w:cs="Calibri"/>
          <w:sz w:val="24"/>
          <w:szCs w:val="24"/>
        </w:rPr>
        <w:t>.</w:t>
      </w:r>
    </w:p>
    <w:p w14:paraId="28D34846" w14:textId="77777777" w:rsidR="00602AAA" w:rsidRPr="00CF6BEA" w:rsidRDefault="00602AAA" w:rsidP="00EC7AE7">
      <w:pPr>
        <w:pStyle w:val="BodyText"/>
        <w:numPr>
          <w:ilvl w:val="1"/>
          <w:numId w:val="44"/>
        </w:numPr>
        <w:ind w:right="259"/>
        <w:rPr>
          <w:rFonts w:ascii="Calibri" w:hAnsi="Calibri" w:cs="Calibri"/>
          <w:sz w:val="24"/>
          <w:szCs w:val="24"/>
        </w:rPr>
      </w:pPr>
      <w:r w:rsidRPr="00307956">
        <w:rPr>
          <w:rFonts w:ascii="Calibri" w:hAnsi="Calibri" w:cs="Calibri"/>
          <w:sz w:val="24"/>
          <w:szCs w:val="24"/>
        </w:rPr>
        <w:t>Consider all relevant laws and regulations, any other applicable</w:t>
      </w:r>
      <w:r>
        <w:rPr>
          <w:rFonts w:ascii="Calibri" w:hAnsi="Calibri" w:cs="Calibri"/>
          <w:sz w:val="24"/>
          <w:szCs w:val="24"/>
        </w:rPr>
        <w:t xml:space="preserve"> </w:t>
      </w:r>
      <w:r w:rsidRPr="00CF6BEA">
        <w:rPr>
          <w:rFonts w:ascii="Calibri" w:hAnsi="Calibri" w:cs="Calibri"/>
          <w:sz w:val="24"/>
          <w:szCs w:val="24"/>
        </w:rPr>
        <w:t>rules, as appropriate.</w:t>
      </w:r>
    </w:p>
    <w:p w14:paraId="4C887C46" w14:textId="77777777" w:rsidR="00602AAA" w:rsidRPr="00217B6A" w:rsidRDefault="00602AAA" w:rsidP="00EC7AE7">
      <w:pPr>
        <w:pStyle w:val="BodyText"/>
        <w:numPr>
          <w:ilvl w:val="1"/>
          <w:numId w:val="44"/>
        </w:numPr>
        <w:ind w:right="259"/>
        <w:rPr>
          <w:rFonts w:ascii="Calibri" w:hAnsi="Calibri" w:cs="Calibri"/>
          <w:sz w:val="24"/>
          <w:szCs w:val="24"/>
        </w:rPr>
      </w:pPr>
      <w:r w:rsidRPr="00217B6A">
        <w:rPr>
          <w:rFonts w:ascii="Calibri" w:hAnsi="Calibri" w:cs="Calibri"/>
          <w:sz w:val="24"/>
          <w:szCs w:val="24"/>
        </w:rPr>
        <w:t>Have an oversight of the coordination of the external auditors.</w:t>
      </w:r>
    </w:p>
    <w:p w14:paraId="2B1467EA" w14:textId="77777777" w:rsidR="00602AAA" w:rsidRPr="00007BEF"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Oversee</w:t>
      </w:r>
      <w:r w:rsidRPr="00307956">
        <w:rPr>
          <w:rFonts w:ascii="Calibri" w:hAnsi="Calibri" w:cs="Calibri"/>
          <w:sz w:val="24"/>
          <w:szCs w:val="24"/>
        </w:rPr>
        <w:t xml:space="preserve"> </w:t>
      </w:r>
      <w:r w:rsidRPr="00007BEF">
        <w:rPr>
          <w:rFonts w:ascii="Calibri" w:hAnsi="Calibri" w:cs="Calibri"/>
          <w:sz w:val="24"/>
          <w:szCs w:val="24"/>
        </w:rPr>
        <w:t>any</w:t>
      </w:r>
      <w:r w:rsidRPr="00307956">
        <w:rPr>
          <w:rFonts w:ascii="Calibri" w:hAnsi="Calibri" w:cs="Calibri"/>
          <w:sz w:val="24"/>
          <w:szCs w:val="24"/>
        </w:rPr>
        <w:t xml:space="preserve"> </w:t>
      </w:r>
      <w:r w:rsidRPr="00007BEF">
        <w:rPr>
          <w:rFonts w:ascii="Calibri" w:hAnsi="Calibri" w:cs="Calibri"/>
          <w:sz w:val="24"/>
          <w:szCs w:val="24"/>
        </w:rPr>
        <w:t>investigation</w:t>
      </w:r>
      <w:r w:rsidRPr="00307956">
        <w:rPr>
          <w:rFonts w:ascii="Calibri" w:hAnsi="Calibri" w:cs="Calibri"/>
          <w:sz w:val="24"/>
          <w:szCs w:val="24"/>
        </w:rPr>
        <w:t xml:space="preserve"> </w:t>
      </w:r>
      <w:r w:rsidRPr="00007BEF">
        <w:rPr>
          <w:rFonts w:ascii="Calibri" w:hAnsi="Calibri" w:cs="Calibri"/>
          <w:sz w:val="24"/>
          <w:szCs w:val="24"/>
        </w:rPr>
        <w:t>of</w:t>
      </w:r>
      <w:r w:rsidRPr="00307956">
        <w:rPr>
          <w:rFonts w:ascii="Calibri" w:hAnsi="Calibri" w:cs="Calibri"/>
          <w:sz w:val="24"/>
          <w:szCs w:val="24"/>
        </w:rPr>
        <w:t xml:space="preserve"> </w:t>
      </w:r>
      <w:r w:rsidRPr="00007BEF">
        <w:rPr>
          <w:rFonts w:ascii="Calibri" w:hAnsi="Calibri" w:cs="Calibri"/>
          <w:sz w:val="24"/>
          <w:szCs w:val="24"/>
        </w:rPr>
        <w:t>activities</w:t>
      </w:r>
      <w:r w:rsidRPr="00307956">
        <w:rPr>
          <w:rFonts w:ascii="Calibri" w:hAnsi="Calibri" w:cs="Calibri"/>
          <w:sz w:val="24"/>
          <w:szCs w:val="24"/>
        </w:rPr>
        <w:t xml:space="preserve"> </w:t>
      </w:r>
      <w:r w:rsidRPr="00007BEF">
        <w:rPr>
          <w:rFonts w:ascii="Calibri" w:hAnsi="Calibri" w:cs="Calibri"/>
          <w:sz w:val="24"/>
          <w:szCs w:val="24"/>
        </w:rPr>
        <w:t>which</w:t>
      </w:r>
      <w:r w:rsidRPr="00307956">
        <w:rPr>
          <w:rFonts w:ascii="Calibri" w:hAnsi="Calibri" w:cs="Calibri"/>
          <w:sz w:val="24"/>
          <w:szCs w:val="24"/>
        </w:rPr>
        <w:t xml:space="preserve"> </w:t>
      </w:r>
      <w:r w:rsidRPr="00007BEF">
        <w:rPr>
          <w:rFonts w:ascii="Calibri" w:hAnsi="Calibri" w:cs="Calibri"/>
          <w:sz w:val="24"/>
          <w:szCs w:val="24"/>
        </w:rPr>
        <w:t>are</w:t>
      </w:r>
      <w:r w:rsidRPr="00307956">
        <w:rPr>
          <w:rFonts w:ascii="Calibri" w:hAnsi="Calibri" w:cs="Calibri"/>
          <w:sz w:val="24"/>
          <w:szCs w:val="24"/>
        </w:rPr>
        <w:t xml:space="preserve"> </w:t>
      </w:r>
      <w:r w:rsidRPr="00007BEF">
        <w:rPr>
          <w:rFonts w:ascii="Calibri" w:hAnsi="Calibri" w:cs="Calibri"/>
          <w:sz w:val="24"/>
          <w:szCs w:val="24"/>
        </w:rPr>
        <w:t>within</w:t>
      </w:r>
      <w:r w:rsidRPr="00307956">
        <w:rPr>
          <w:rFonts w:ascii="Calibri" w:hAnsi="Calibri" w:cs="Calibri"/>
          <w:sz w:val="24"/>
          <w:szCs w:val="24"/>
        </w:rPr>
        <w:t xml:space="preserve"> </w:t>
      </w:r>
      <w:r w:rsidRPr="00007BEF">
        <w:rPr>
          <w:rFonts w:ascii="Calibri" w:hAnsi="Calibri" w:cs="Calibri"/>
          <w:sz w:val="24"/>
          <w:szCs w:val="24"/>
        </w:rPr>
        <w:t>its</w:t>
      </w:r>
      <w:r w:rsidRPr="00307956">
        <w:rPr>
          <w:rFonts w:ascii="Calibri" w:hAnsi="Calibri" w:cs="Calibri"/>
          <w:sz w:val="24"/>
          <w:szCs w:val="24"/>
        </w:rPr>
        <w:t xml:space="preserve"> </w:t>
      </w:r>
      <w:r w:rsidRPr="00007BEF">
        <w:rPr>
          <w:rFonts w:ascii="Calibri" w:hAnsi="Calibri" w:cs="Calibri"/>
          <w:sz w:val="24"/>
          <w:szCs w:val="24"/>
        </w:rPr>
        <w:t>terms</w:t>
      </w:r>
      <w:r w:rsidRPr="00307956">
        <w:rPr>
          <w:rFonts w:ascii="Calibri" w:hAnsi="Calibri" w:cs="Calibri"/>
          <w:sz w:val="24"/>
          <w:szCs w:val="24"/>
        </w:rPr>
        <w:t xml:space="preserve"> </w:t>
      </w:r>
      <w:r w:rsidRPr="00007BEF">
        <w:rPr>
          <w:rFonts w:ascii="Calibri" w:hAnsi="Calibri" w:cs="Calibri"/>
          <w:sz w:val="24"/>
          <w:szCs w:val="24"/>
        </w:rPr>
        <w:t>of</w:t>
      </w:r>
      <w:r w:rsidRPr="00307956">
        <w:rPr>
          <w:rFonts w:ascii="Calibri" w:hAnsi="Calibri" w:cs="Calibri"/>
          <w:sz w:val="24"/>
          <w:szCs w:val="24"/>
        </w:rPr>
        <w:t xml:space="preserve"> reference.</w:t>
      </w:r>
    </w:p>
    <w:p w14:paraId="48E357B8" w14:textId="77777777" w:rsidR="00602AA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lastRenderedPageBreak/>
        <w:t>Work and liaise as necessary with all other board committees ensuring interaction</w:t>
      </w:r>
      <w:r>
        <w:rPr>
          <w:rFonts w:ascii="Calibri" w:hAnsi="Calibri" w:cs="Calibri"/>
          <w:sz w:val="24"/>
          <w:szCs w:val="24"/>
        </w:rPr>
        <w:tab/>
      </w:r>
      <w:r w:rsidRPr="00007BEF">
        <w:rPr>
          <w:rFonts w:ascii="Calibri" w:hAnsi="Calibri" w:cs="Calibri"/>
          <w:sz w:val="24"/>
          <w:szCs w:val="24"/>
        </w:rPr>
        <w:t xml:space="preserve">between committees and with the board is reviewed regularly, taking. </w:t>
      </w:r>
    </w:p>
    <w:p w14:paraId="54A91445" w14:textId="77777777" w:rsidR="00602AA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account</w:t>
      </w:r>
      <w:r w:rsidRPr="00307956">
        <w:rPr>
          <w:rFonts w:ascii="Calibri" w:hAnsi="Calibri" w:cs="Calibri"/>
          <w:sz w:val="24"/>
          <w:szCs w:val="24"/>
        </w:rPr>
        <w:t xml:space="preserve"> </w:t>
      </w:r>
      <w:r w:rsidRPr="00007BEF">
        <w:rPr>
          <w:rFonts w:ascii="Calibri" w:hAnsi="Calibri" w:cs="Calibri"/>
          <w:sz w:val="24"/>
          <w:szCs w:val="24"/>
        </w:rPr>
        <w:t>of</w:t>
      </w:r>
      <w:r w:rsidRPr="00307956">
        <w:rPr>
          <w:rFonts w:ascii="Calibri" w:hAnsi="Calibri" w:cs="Calibri"/>
          <w:sz w:val="24"/>
          <w:szCs w:val="24"/>
        </w:rPr>
        <w:t xml:space="preserve"> </w:t>
      </w:r>
      <w:r w:rsidRPr="00007BEF">
        <w:rPr>
          <w:rFonts w:ascii="Calibri" w:hAnsi="Calibri" w:cs="Calibri"/>
          <w:sz w:val="24"/>
          <w:szCs w:val="24"/>
        </w:rPr>
        <w:t>the</w:t>
      </w:r>
      <w:r w:rsidRPr="00307956">
        <w:rPr>
          <w:rFonts w:ascii="Calibri" w:hAnsi="Calibri" w:cs="Calibri"/>
          <w:sz w:val="24"/>
          <w:szCs w:val="24"/>
        </w:rPr>
        <w:t xml:space="preserve"> </w:t>
      </w:r>
      <w:r w:rsidRPr="00007BEF">
        <w:rPr>
          <w:rFonts w:ascii="Calibri" w:hAnsi="Calibri" w:cs="Calibri"/>
          <w:sz w:val="24"/>
          <w:szCs w:val="24"/>
        </w:rPr>
        <w:t>impact</w:t>
      </w:r>
      <w:r w:rsidRPr="00307956">
        <w:rPr>
          <w:rFonts w:ascii="Calibri" w:hAnsi="Calibri" w:cs="Calibri"/>
          <w:sz w:val="24"/>
          <w:szCs w:val="24"/>
        </w:rPr>
        <w:t xml:space="preserve"> </w:t>
      </w:r>
      <w:r w:rsidRPr="00007BEF">
        <w:rPr>
          <w:rFonts w:ascii="Calibri" w:hAnsi="Calibri" w:cs="Calibri"/>
          <w:sz w:val="24"/>
          <w:szCs w:val="24"/>
        </w:rPr>
        <w:t>of</w:t>
      </w:r>
      <w:r w:rsidRPr="00307956">
        <w:rPr>
          <w:rFonts w:ascii="Calibri" w:hAnsi="Calibri" w:cs="Calibri"/>
          <w:sz w:val="24"/>
          <w:szCs w:val="24"/>
        </w:rPr>
        <w:t xml:space="preserve"> </w:t>
      </w:r>
      <w:r w:rsidRPr="00007BEF">
        <w:rPr>
          <w:rFonts w:ascii="Calibri" w:hAnsi="Calibri" w:cs="Calibri"/>
          <w:sz w:val="24"/>
          <w:szCs w:val="24"/>
        </w:rPr>
        <w:t>risk</w:t>
      </w:r>
      <w:r w:rsidRPr="00307956">
        <w:rPr>
          <w:rFonts w:ascii="Calibri" w:hAnsi="Calibri" w:cs="Calibri"/>
          <w:sz w:val="24"/>
          <w:szCs w:val="24"/>
        </w:rPr>
        <w:t xml:space="preserve"> </w:t>
      </w:r>
      <w:r w:rsidRPr="00007BEF">
        <w:rPr>
          <w:rFonts w:ascii="Calibri" w:hAnsi="Calibri" w:cs="Calibri"/>
          <w:sz w:val="24"/>
          <w:szCs w:val="24"/>
        </w:rPr>
        <w:t>management</w:t>
      </w:r>
      <w:r w:rsidRPr="00307956">
        <w:rPr>
          <w:rFonts w:ascii="Calibri" w:hAnsi="Calibri" w:cs="Calibri"/>
          <w:sz w:val="24"/>
          <w:szCs w:val="24"/>
        </w:rPr>
        <w:t xml:space="preserve"> </w:t>
      </w:r>
      <w:r w:rsidRPr="00007BEF">
        <w:rPr>
          <w:rFonts w:ascii="Calibri" w:hAnsi="Calibri" w:cs="Calibri"/>
          <w:sz w:val="24"/>
          <w:szCs w:val="24"/>
        </w:rPr>
        <w:t>and</w:t>
      </w:r>
      <w:r w:rsidRPr="00307956">
        <w:rPr>
          <w:rFonts w:ascii="Calibri" w:hAnsi="Calibri" w:cs="Calibri"/>
          <w:sz w:val="24"/>
          <w:szCs w:val="24"/>
        </w:rPr>
        <w:t xml:space="preserve"> </w:t>
      </w:r>
      <w:r w:rsidRPr="00007BEF">
        <w:rPr>
          <w:rFonts w:ascii="Calibri" w:hAnsi="Calibri" w:cs="Calibri"/>
          <w:sz w:val="24"/>
          <w:szCs w:val="24"/>
        </w:rPr>
        <w:t>internal</w:t>
      </w:r>
      <w:r w:rsidRPr="00307956">
        <w:rPr>
          <w:rFonts w:ascii="Calibri" w:hAnsi="Calibri" w:cs="Calibri"/>
          <w:sz w:val="24"/>
          <w:szCs w:val="24"/>
        </w:rPr>
        <w:t xml:space="preserve"> </w:t>
      </w:r>
      <w:r w:rsidRPr="00007BEF">
        <w:rPr>
          <w:rFonts w:ascii="Calibri" w:hAnsi="Calibri" w:cs="Calibri"/>
          <w:sz w:val="24"/>
          <w:szCs w:val="24"/>
        </w:rPr>
        <w:t>controls</w:t>
      </w:r>
      <w:r w:rsidRPr="00307956">
        <w:rPr>
          <w:rFonts w:ascii="Calibri" w:hAnsi="Calibri" w:cs="Calibri"/>
          <w:sz w:val="24"/>
          <w:szCs w:val="24"/>
        </w:rPr>
        <w:t xml:space="preserve"> </w:t>
      </w:r>
      <w:r w:rsidRPr="00007BEF">
        <w:rPr>
          <w:rFonts w:ascii="Calibri" w:hAnsi="Calibri" w:cs="Calibri"/>
          <w:sz w:val="24"/>
          <w:szCs w:val="24"/>
        </w:rPr>
        <w:t>being</w:t>
      </w:r>
      <w:r w:rsidRPr="00307956">
        <w:rPr>
          <w:rFonts w:ascii="Calibri" w:hAnsi="Calibri" w:cs="Calibri"/>
          <w:sz w:val="24"/>
          <w:szCs w:val="24"/>
        </w:rPr>
        <w:t xml:space="preserve"> </w:t>
      </w:r>
      <w:r w:rsidRPr="00007BEF">
        <w:rPr>
          <w:rFonts w:ascii="Calibri" w:hAnsi="Calibri" w:cs="Calibri"/>
          <w:sz w:val="24"/>
          <w:szCs w:val="24"/>
        </w:rPr>
        <w:t>delegated</w:t>
      </w:r>
      <w:r w:rsidRPr="00307956">
        <w:rPr>
          <w:rFonts w:ascii="Calibri" w:hAnsi="Calibri" w:cs="Calibri"/>
          <w:sz w:val="24"/>
          <w:szCs w:val="24"/>
        </w:rPr>
        <w:t xml:space="preserve"> </w:t>
      </w:r>
      <w:r w:rsidRPr="00007BEF">
        <w:rPr>
          <w:rFonts w:ascii="Calibri" w:hAnsi="Calibri" w:cs="Calibri"/>
          <w:sz w:val="24"/>
          <w:szCs w:val="24"/>
        </w:rPr>
        <w:t xml:space="preserve">to </w:t>
      </w:r>
    </w:p>
    <w:p w14:paraId="757B8084" w14:textId="77777777" w:rsidR="00602AAA" w:rsidRPr="00CF6BEA" w:rsidRDefault="00602AAA" w:rsidP="00EC7AE7">
      <w:pPr>
        <w:pStyle w:val="BodyText"/>
        <w:ind w:left="360" w:right="259" w:firstLine="360"/>
        <w:rPr>
          <w:rFonts w:ascii="Calibri" w:hAnsi="Calibri" w:cs="Calibri"/>
          <w:sz w:val="24"/>
          <w:szCs w:val="24"/>
        </w:rPr>
      </w:pPr>
      <w:r w:rsidRPr="00CF6BEA">
        <w:rPr>
          <w:rFonts w:ascii="Calibri" w:hAnsi="Calibri" w:cs="Calibri"/>
          <w:sz w:val="24"/>
          <w:szCs w:val="24"/>
        </w:rPr>
        <w:t>different committees.</w:t>
      </w:r>
    </w:p>
    <w:p w14:paraId="1DFE45E9" w14:textId="77777777" w:rsidR="00602AAA" w:rsidRPr="00007BEF"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Ensure</w:t>
      </w:r>
      <w:r w:rsidRPr="00307956">
        <w:rPr>
          <w:rFonts w:ascii="Calibri" w:hAnsi="Calibri" w:cs="Calibri"/>
          <w:sz w:val="24"/>
          <w:szCs w:val="24"/>
        </w:rPr>
        <w:t xml:space="preserve"> </w:t>
      </w:r>
      <w:r w:rsidRPr="00007BEF">
        <w:rPr>
          <w:rFonts w:ascii="Calibri" w:hAnsi="Calibri" w:cs="Calibri"/>
          <w:sz w:val="24"/>
          <w:szCs w:val="24"/>
        </w:rPr>
        <w:t>that</w:t>
      </w:r>
      <w:r w:rsidRPr="00307956">
        <w:rPr>
          <w:rFonts w:ascii="Calibri" w:hAnsi="Calibri" w:cs="Calibri"/>
          <w:sz w:val="24"/>
          <w:szCs w:val="24"/>
        </w:rPr>
        <w:t xml:space="preserve"> </w:t>
      </w:r>
      <w:r w:rsidRPr="00007BEF">
        <w:rPr>
          <w:rFonts w:ascii="Calibri" w:hAnsi="Calibri" w:cs="Calibri"/>
          <w:sz w:val="24"/>
          <w:szCs w:val="24"/>
        </w:rPr>
        <w:t>a</w:t>
      </w:r>
      <w:r w:rsidRPr="00307956">
        <w:rPr>
          <w:rFonts w:ascii="Calibri" w:hAnsi="Calibri" w:cs="Calibri"/>
          <w:sz w:val="24"/>
          <w:szCs w:val="24"/>
        </w:rPr>
        <w:t xml:space="preserve"> </w:t>
      </w:r>
      <w:r w:rsidRPr="00007BEF">
        <w:rPr>
          <w:rFonts w:ascii="Calibri" w:hAnsi="Calibri" w:cs="Calibri"/>
          <w:sz w:val="24"/>
          <w:szCs w:val="24"/>
        </w:rPr>
        <w:t>periodic</w:t>
      </w:r>
      <w:r w:rsidRPr="00307956">
        <w:rPr>
          <w:rFonts w:ascii="Calibri" w:hAnsi="Calibri" w:cs="Calibri"/>
          <w:sz w:val="24"/>
          <w:szCs w:val="24"/>
        </w:rPr>
        <w:t xml:space="preserve"> </w:t>
      </w:r>
      <w:r w:rsidRPr="00007BEF">
        <w:rPr>
          <w:rFonts w:ascii="Calibri" w:hAnsi="Calibri" w:cs="Calibri"/>
          <w:sz w:val="24"/>
          <w:szCs w:val="24"/>
        </w:rPr>
        <w:t>evaluation</w:t>
      </w:r>
      <w:r w:rsidRPr="00307956">
        <w:rPr>
          <w:rFonts w:ascii="Calibri" w:hAnsi="Calibri" w:cs="Calibri"/>
          <w:sz w:val="24"/>
          <w:szCs w:val="24"/>
        </w:rPr>
        <w:t xml:space="preserve"> </w:t>
      </w:r>
      <w:r w:rsidRPr="00007BEF">
        <w:rPr>
          <w:rFonts w:ascii="Calibri" w:hAnsi="Calibri" w:cs="Calibri"/>
          <w:sz w:val="24"/>
          <w:szCs w:val="24"/>
        </w:rPr>
        <w:t>of</w:t>
      </w:r>
      <w:r w:rsidRPr="00307956">
        <w:rPr>
          <w:rFonts w:ascii="Calibri" w:hAnsi="Calibri" w:cs="Calibri"/>
          <w:sz w:val="24"/>
          <w:szCs w:val="24"/>
        </w:rPr>
        <w:t xml:space="preserve"> </w:t>
      </w:r>
      <w:r w:rsidRPr="00007BEF">
        <w:rPr>
          <w:rFonts w:ascii="Calibri" w:hAnsi="Calibri" w:cs="Calibri"/>
          <w:sz w:val="24"/>
          <w:szCs w:val="24"/>
        </w:rPr>
        <w:t>the</w:t>
      </w:r>
      <w:r w:rsidRPr="00307956">
        <w:rPr>
          <w:rFonts w:ascii="Calibri" w:hAnsi="Calibri" w:cs="Calibri"/>
          <w:sz w:val="24"/>
          <w:szCs w:val="24"/>
        </w:rPr>
        <w:t xml:space="preserve"> </w:t>
      </w:r>
      <w:r w:rsidRPr="00007BEF">
        <w:rPr>
          <w:rFonts w:ascii="Calibri" w:hAnsi="Calibri" w:cs="Calibri"/>
          <w:sz w:val="24"/>
          <w:szCs w:val="24"/>
        </w:rPr>
        <w:t>committee’s</w:t>
      </w:r>
      <w:r w:rsidRPr="00307956">
        <w:rPr>
          <w:rFonts w:ascii="Calibri" w:hAnsi="Calibri" w:cs="Calibri"/>
          <w:sz w:val="24"/>
          <w:szCs w:val="24"/>
        </w:rPr>
        <w:t xml:space="preserve"> </w:t>
      </w:r>
      <w:r w:rsidRPr="00007BEF">
        <w:rPr>
          <w:rFonts w:ascii="Calibri" w:hAnsi="Calibri" w:cs="Calibri"/>
          <w:sz w:val="24"/>
          <w:szCs w:val="24"/>
        </w:rPr>
        <w:t>performance</w:t>
      </w:r>
      <w:r w:rsidRPr="00307956">
        <w:rPr>
          <w:rFonts w:ascii="Calibri" w:hAnsi="Calibri" w:cs="Calibri"/>
          <w:sz w:val="24"/>
          <w:szCs w:val="24"/>
        </w:rPr>
        <w:t xml:space="preserve"> </w:t>
      </w:r>
      <w:r w:rsidRPr="00007BEF">
        <w:rPr>
          <w:rFonts w:ascii="Calibri" w:hAnsi="Calibri" w:cs="Calibri"/>
          <w:sz w:val="24"/>
          <w:szCs w:val="24"/>
        </w:rPr>
        <w:t>is</w:t>
      </w:r>
      <w:r w:rsidRPr="00307956">
        <w:rPr>
          <w:rFonts w:ascii="Calibri" w:hAnsi="Calibri" w:cs="Calibri"/>
          <w:sz w:val="24"/>
          <w:szCs w:val="24"/>
        </w:rPr>
        <w:t xml:space="preserve"> </w:t>
      </w:r>
      <w:r w:rsidRPr="00007BEF">
        <w:rPr>
          <w:rFonts w:ascii="Calibri" w:hAnsi="Calibri" w:cs="Calibri"/>
          <w:sz w:val="24"/>
          <w:szCs w:val="24"/>
        </w:rPr>
        <w:t>carried</w:t>
      </w:r>
      <w:r w:rsidRPr="00307956">
        <w:rPr>
          <w:rFonts w:ascii="Calibri" w:hAnsi="Calibri" w:cs="Calibri"/>
          <w:sz w:val="24"/>
          <w:szCs w:val="24"/>
        </w:rPr>
        <w:t xml:space="preserve"> out.</w:t>
      </w:r>
    </w:p>
    <w:p w14:paraId="3ECCBC28" w14:textId="77777777" w:rsidR="00602AA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 xml:space="preserve">At least annually, review its constitution and terms of reference to ensure it is </w:t>
      </w:r>
    </w:p>
    <w:p w14:paraId="4F5B336E" w14:textId="77777777" w:rsidR="00602AAA" w:rsidRDefault="00602AAA" w:rsidP="00EC7AE7">
      <w:pPr>
        <w:pStyle w:val="BodyText"/>
        <w:ind w:left="720" w:right="259"/>
        <w:rPr>
          <w:rFonts w:ascii="Calibri" w:hAnsi="Calibri" w:cs="Calibri"/>
          <w:sz w:val="24"/>
          <w:szCs w:val="24"/>
        </w:rPr>
      </w:pPr>
      <w:r w:rsidRPr="00007BEF">
        <w:rPr>
          <w:rFonts w:ascii="Calibri" w:hAnsi="Calibri" w:cs="Calibri"/>
          <w:sz w:val="24"/>
          <w:szCs w:val="24"/>
        </w:rPr>
        <w:t>operating</w:t>
      </w:r>
      <w:r w:rsidRPr="00307956">
        <w:rPr>
          <w:rFonts w:ascii="Calibri" w:hAnsi="Calibri" w:cs="Calibri"/>
          <w:sz w:val="24"/>
          <w:szCs w:val="24"/>
        </w:rPr>
        <w:t xml:space="preserve"> </w:t>
      </w:r>
      <w:r w:rsidRPr="00007BEF">
        <w:rPr>
          <w:rFonts w:ascii="Calibri" w:hAnsi="Calibri" w:cs="Calibri"/>
          <w:sz w:val="24"/>
          <w:szCs w:val="24"/>
        </w:rPr>
        <w:t>at</w:t>
      </w:r>
      <w:r w:rsidRPr="00307956">
        <w:rPr>
          <w:rFonts w:ascii="Calibri" w:hAnsi="Calibri" w:cs="Calibri"/>
          <w:sz w:val="24"/>
          <w:szCs w:val="24"/>
        </w:rPr>
        <w:t xml:space="preserve"> </w:t>
      </w:r>
      <w:r w:rsidRPr="00007BEF">
        <w:rPr>
          <w:rFonts w:ascii="Calibri" w:hAnsi="Calibri" w:cs="Calibri"/>
          <w:sz w:val="24"/>
          <w:szCs w:val="24"/>
        </w:rPr>
        <w:t>maximum</w:t>
      </w:r>
      <w:r w:rsidRPr="00307956">
        <w:rPr>
          <w:rFonts w:ascii="Calibri" w:hAnsi="Calibri" w:cs="Calibri"/>
          <w:sz w:val="24"/>
          <w:szCs w:val="24"/>
        </w:rPr>
        <w:t xml:space="preserve"> </w:t>
      </w:r>
      <w:r w:rsidRPr="00007BEF">
        <w:rPr>
          <w:rFonts w:ascii="Calibri" w:hAnsi="Calibri" w:cs="Calibri"/>
          <w:sz w:val="24"/>
          <w:szCs w:val="24"/>
        </w:rPr>
        <w:t>effectiveness</w:t>
      </w:r>
      <w:r w:rsidRPr="00307956">
        <w:rPr>
          <w:rFonts w:ascii="Calibri" w:hAnsi="Calibri" w:cs="Calibri"/>
          <w:sz w:val="24"/>
          <w:szCs w:val="24"/>
        </w:rPr>
        <w:t xml:space="preserve"> </w:t>
      </w:r>
      <w:r w:rsidRPr="00007BEF">
        <w:rPr>
          <w:rFonts w:ascii="Calibri" w:hAnsi="Calibri" w:cs="Calibri"/>
          <w:sz w:val="24"/>
          <w:szCs w:val="24"/>
        </w:rPr>
        <w:t>and</w:t>
      </w:r>
      <w:r w:rsidRPr="00307956">
        <w:rPr>
          <w:rFonts w:ascii="Calibri" w:hAnsi="Calibri" w:cs="Calibri"/>
          <w:sz w:val="24"/>
          <w:szCs w:val="24"/>
        </w:rPr>
        <w:t xml:space="preserve"> </w:t>
      </w:r>
      <w:r w:rsidRPr="00007BEF">
        <w:rPr>
          <w:rFonts w:ascii="Calibri" w:hAnsi="Calibri" w:cs="Calibri"/>
          <w:sz w:val="24"/>
          <w:szCs w:val="24"/>
        </w:rPr>
        <w:t>recommending</w:t>
      </w:r>
      <w:r w:rsidRPr="00307956">
        <w:rPr>
          <w:rFonts w:ascii="Calibri" w:hAnsi="Calibri" w:cs="Calibri"/>
          <w:sz w:val="24"/>
          <w:szCs w:val="24"/>
        </w:rPr>
        <w:t xml:space="preserve"> </w:t>
      </w:r>
      <w:r w:rsidRPr="00007BEF">
        <w:rPr>
          <w:rFonts w:ascii="Calibri" w:hAnsi="Calibri" w:cs="Calibri"/>
          <w:sz w:val="24"/>
          <w:szCs w:val="24"/>
        </w:rPr>
        <w:t>any</w:t>
      </w:r>
      <w:r w:rsidRPr="00307956">
        <w:rPr>
          <w:rFonts w:ascii="Calibri" w:hAnsi="Calibri" w:cs="Calibri"/>
          <w:sz w:val="24"/>
          <w:szCs w:val="24"/>
        </w:rPr>
        <w:t xml:space="preserve"> </w:t>
      </w:r>
      <w:r w:rsidRPr="00007BEF">
        <w:rPr>
          <w:rFonts w:ascii="Calibri" w:hAnsi="Calibri" w:cs="Calibri"/>
          <w:sz w:val="24"/>
          <w:szCs w:val="24"/>
        </w:rPr>
        <w:t>changes</w:t>
      </w:r>
      <w:r w:rsidRPr="00307956">
        <w:rPr>
          <w:rFonts w:ascii="Calibri" w:hAnsi="Calibri" w:cs="Calibri"/>
          <w:sz w:val="24"/>
          <w:szCs w:val="24"/>
        </w:rPr>
        <w:t xml:space="preserve"> </w:t>
      </w:r>
      <w:r w:rsidRPr="00007BEF">
        <w:rPr>
          <w:rFonts w:ascii="Calibri" w:hAnsi="Calibri" w:cs="Calibri"/>
          <w:sz w:val="24"/>
          <w:szCs w:val="24"/>
        </w:rPr>
        <w:t>it</w:t>
      </w:r>
      <w:r w:rsidRPr="00307956">
        <w:rPr>
          <w:rFonts w:ascii="Calibri" w:hAnsi="Calibri" w:cs="Calibri"/>
          <w:sz w:val="24"/>
          <w:szCs w:val="24"/>
        </w:rPr>
        <w:t xml:space="preserve"> </w:t>
      </w:r>
      <w:proofErr w:type="gramStart"/>
      <w:r w:rsidRPr="00007BEF">
        <w:rPr>
          <w:rFonts w:ascii="Calibri" w:hAnsi="Calibri" w:cs="Calibri"/>
          <w:sz w:val="24"/>
          <w:szCs w:val="24"/>
        </w:rPr>
        <w:t>considers</w:t>
      </w:r>
      <w:proofErr w:type="gramEnd"/>
      <w:r w:rsidRPr="00007BEF">
        <w:rPr>
          <w:rFonts w:ascii="Calibri" w:hAnsi="Calibri" w:cs="Calibri"/>
          <w:sz w:val="24"/>
          <w:szCs w:val="24"/>
        </w:rPr>
        <w:t xml:space="preserve"> necessary to the board for approval.</w:t>
      </w:r>
    </w:p>
    <w:p w14:paraId="243C4646" w14:textId="77777777" w:rsidR="00597FBC" w:rsidRPr="00007BEF" w:rsidRDefault="00597FBC" w:rsidP="00EC7AE7">
      <w:pPr>
        <w:pStyle w:val="BodyText"/>
        <w:ind w:left="720" w:right="259"/>
        <w:rPr>
          <w:rFonts w:ascii="Calibri" w:hAnsi="Calibri" w:cs="Calibri"/>
          <w:sz w:val="24"/>
          <w:szCs w:val="24"/>
        </w:rPr>
      </w:pPr>
    </w:p>
    <w:p w14:paraId="78D0E830" w14:textId="77777777" w:rsidR="00602AAA" w:rsidRPr="00597FBC" w:rsidRDefault="00602AAA" w:rsidP="00EC7AE7">
      <w:pPr>
        <w:pStyle w:val="Heading2"/>
        <w:numPr>
          <w:ilvl w:val="0"/>
          <w:numId w:val="46"/>
        </w:numPr>
        <w:tabs>
          <w:tab w:val="num" w:pos="360"/>
        </w:tabs>
        <w:rPr>
          <w:b w:val="0"/>
          <w:bCs w:val="0"/>
        </w:rPr>
      </w:pPr>
      <w:bookmarkStart w:id="18" w:name="_Toc205888028"/>
      <w:r w:rsidRPr="00597FBC">
        <w:rPr>
          <w:b w:val="0"/>
          <w:bCs w:val="0"/>
        </w:rPr>
        <w:t>Authority</w:t>
      </w:r>
      <w:bookmarkEnd w:id="18"/>
    </w:p>
    <w:p w14:paraId="0168627E" w14:textId="77777777" w:rsidR="00602AAA" w:rsidRDefault="00602AAA" w:rsidP="00EC7AE7">
      <w:pPr>
        <w:pStyle w:val="BodyText"/>
        <w:rPr>
          <w:rFonts w:ascii="Calibri" w:hAnsi="Calibri" w:cs="Calibri"/>
          <w:spacing w:val="-5"/>
          <w:sz w:val="24"/>
          <w:szCs w:val="24"/>
        </w:rPr>
      </w:pPr>
      <w:r w:rsidRPr="00007BEF">
        <w:rPr>
          <w:rFonts w:ascii="Calibri" w:hAnsi="Calibri" w:cs="Calibri"/>
          <w:sz w:val="24"/>
          <w:szCs w:val="24"/>
        </w:rPr>
        <w:t>The</w:t>
      </w:r>
      <w:r w:rsidRPr="00007BEF">
        <w:rPr>
          <w:rFonts w:ascii="Calibri" w:hAnsi="Calibri" w:cs="Calibri"/>
          <w:spacing w:val="-6"/>
          <w:sz w:val="24"/>
          <w:szCs w:val="24"/>
        </w:rPr>
        <w:t xml:space="preserve"> </w:t>
      </w:r>
      <w:r w:rsidRPr="00007BEF">
        <w:rPr>
          <w:rFonts w:ascii="Calibri" w:hAnsi="Calibri" w:cs="Calibri"/>
          <w:sz w:val="24"/>
          <w:szCs w:val="24"/>
        </w:rPr>
        <w:t>committee</w:t>
      </w:r>
      <w:r w:rsidRPr="00007BEF">
        <w:rPr>
          <w:rFonts w:ascii="Calibri" w:hAnsi="Calibri" w:cs="Calibri"/>
          <w:spacing w:val="-6"/>
          <w:sz w:val="24"/>
          <w:szCs w:val="24"/>
        </w:rPr>
        <w:t xml:space="preserve"> </w:t>
      </w:r>
      <w:r w:rsidRPr="00007BEF">
        <w:rPr>
          <w:rFonts w:ascii="Calibri" w:hAnsi="Calibri" w:cs="Calibri"/>
          <w:sz w:val="24"/>
          <w:szCs w:val="24"/>
        </w:rPr>
        <w:t>is</w:t>
      </w:r>
      <w:r w:rsidRPr="00007BEF">
        <w:rPr>
          <w:rFonts w:ascii="Calibri" w:hAnsi="Calibri" w:cs="Calibri"/>
          <w:spacing w:val="-7"/>
          <w:sz w:val="24"/>
          <w:szCs w:val="24"/>
        </w:rPr>
        <w:t xml:space="preserve"> </w:t>
      </w:r>
      <w:proofErr w:type="spellStart"/>
      <w:r w:rsidRPr="00007BEF">
        <w:rPr>
          <w:rFonts w:ascii="Calibri" w:hAnsi="Calibri" w:cs="Calibri"/>
          <w:sz w:val="24"/>
          <w:szCs w:val="24"/>
        </w:rPr>
        <w:t>authorised</w:t>
      </w:r>
      <w:proofErr w:type="spellEnd"/>
      <w:r w:rsidRPr="00007BEF">
        <w:rPr>
          <w:rFonts w:ascii="Calibri" w:hAnsi="Calibri" w:cs="Calibri"/>
          <w:spacing w:val="-5"/>
          <w:sz w:val="24"/>
          <w:szCs w:val="24"/>
        </w:rPr>
        <w:t xml:space="preserve"> to</w:t>
      </w:r>
      <w:r>
        <w:rPr>
          <w:rFonts w:ascii="Calibri" w:hAnsi="Calibri" w:cs="Calibri"/>
          <w:spacing w:val="-5"/>
          <w:sz w:val="24"/>
          <w:szCs w:val="24"/>
        </w:rPr>
        <w:t>:</w:t>
      </w:r>
    </w:p>
    <w:p w14:paraId="1C97225D" w14:textId="77777777" w:rsidR="00602AAA" w:rsidRPr="00CF6BEA" w:rsidRDefault="00602AAA" w:rsidP="00EC7AE7">
      <w:pPr>
        <w:pStyle w:val="ListParagraph"/>
        <w:widowControl w:val="0"/>
        <w:numPr>
          <w:ilvl w:val="0"/>
          <w:numId w:val="44"/>
        </w:numPr>
        <w:autoSpaceDE w:val="0"/>
        <w:autoSpaceDN w:val="0"/>
        <w:ind w:right="259"/>
        <w:contextualSpacing w:val="0"/>
        <w:rPr>
          <w:rFonts w:ascii="Calibri" w:hAnsi="Calibri" w:cs="Calibri"/>
          <w:vanish/>
        </w:rPr>
      </w:pPr>
    </w:p>
    <w:p w14:paraId="6D0E122A" w14:textId="77777777" w:rsidR="00602AAA" w:rsidRDefault="00602AAA" w:rsidP="00EC7AE7">
      <w:pPr>
        <w:pStyle w:val="BodyText"/>
        <w:numPr>
          <w:ilvl w:val="1"/>
          <w:numId w:val="44"/>
        </w:numPr>
        <w:ind w:right="259"/>
        <w:rPr>
          <w:rFonts w:ascii="Calibri" w:hAnsi="Calibri" w:cs="Calibri"/>
          <w:sz w:val="24"/>
          <w:szCs w:val="24"/>
        </w:rPr>
      </w:pPr>
      <w:r w:rsidRPr="00D035B5">
        <w:rPr>
          <w:rFonts w:ascii="Calibri" w:hAnsi="Calibri" w:cs="Calibri"/>
          <w:sz w:val="24"/>
          <w:szCs w:val="24"/>
        </w:rPr>
        <w:t>Seek</w:t>
      </w:r>
      <w:r w:rsidRPr="00D035B5">
        <w:rPr>
          <w:rFonts w:ascii="Calibri" w:hAnsi="Calibri" w:cs="Calibri"/>
          <w:spacing w:val="-2"/>
          <w:sz w:val="24"/>
          <w:szCs w:val="24"/>
        </w:rPr>
        <w:t xml:space="preserve"> </w:t>
      </w:r>
      <w:r w:rsidRPr="00D035B5">
        <w:rPr>
          <w:rFonts w:ascii="Calibri" w:hAnsi="Calibri" w:cs="Calibri"/>
          <w:sz w:val="24"/>
          <w:szCs w:val="24"/>
        </w:rPr>
        <w:t>any</w:t>
      </w:r>
      <w:r w:rsidRPr="00D035B5">
        <w:rPr>
          <w:rFonts w:ascii="Calibri" w:hAnsi="Calibri" w:cs="Calibri"/>
          <w:spacing w:val="-2"/>
          <w:sz w:val="24"/>
          <w:szCs w:val="24"/>
        </w:rPr>
        <w:t xml:space="preserve"> </w:t>
      </w:r>
      <w:r w:rsidRPr="00D035B5">
        <w:rPr>
          <w:rFonts w:ascii="Calibri" w:hAnsi="Calibri" w:cs="Calibri"/>
          <w:sz w:val="24"/>
          <w:szCs w:val="24"/>
        </w:rPr>
        <w:t>information</w:t>
      </w:r>
      <w:r w:rsidRPr="00D035B5">
        <w:rPr>
          <w:rFonts w:ascii="Calibri" w:hAnsi="Calibri" w:cs="Calibri"/>
          <w:spacing w:val="-3"/>
          <w:sz w:val="24"/>
          <w:szCs w:val="24"/>
        </w:rPr>
        <w:t xml:space="preserve"> </w:t>
      </w:r>
      <w:r w:rsidRPr="00D035B5">
        <w:rPr>
          <w:rFonts w:ascii="Calibri" w:hAnsi="Calibri" w:cs="Calibri"/>
          <w:sz w:val="24"/>
          <w:szCs w:val="24"/>
        </w:rPr>
        <w:t>it</w:t>
      </w:r>
      <w:r w:rsidRPr="00D035B5">
        <w:rPr>
          <w:rFonts w:ascii="Calibri" w:hAnsi="Calibri" w:cs="Calibri"/>
          <w:spacing w:val="-4"/>
          <w:sz w:val="24"/>
          <w:szCs w:val="24"/>
        </w:rPr>
        <w:t xml:space="preserve"> </w:t>
      </w:r>
      <w:r w:rsidRPr="00D035B5">
        <w:rPr>
          <w:rFonts w:ascii="Calibri" w:hAnsi="Calibri" w:cs="Calibri"/>
          <w:sz w:val="24"/>
          <w:szCs w:val="24"/>
        </w:rPr>
        <w:t>requires</w:t>
      </w:r>
      <w:r w:rsidRPr="00D035B5">
        <w:rPr>
          <w:rFonts w:ascii="Calibri" w:hAnsi="Calibri" w:cs="Calibri"/>
          <w:spacing w:val="-3"/>
          <w:sz w:val="24"/>
          <w:szCs w:val="24"/>
        </w:rPr>
        <w:t xml:space="preserve"> </w:t>
      </w:r>
      <w:r w:rsidRPr="00D035B5">
        <w:rPr>
          <w:rFonts w:ascii="Calibri" w:hAnsi="Calibri" w:cs="Calibri"/>
          <w:sz w:val="24"/>
          <w:szCs w:val="24"/>
        </w:rPr>
        <w:t>from</w:t>
      </w:r>
      <w:r w:rsidRPr="00D035B5">
        <w:rPr>
          <w:rFonts w:ascii="Calibri" w:hAnsi="Calibri" w:cs="Calibri"/>
          <w:spacing w:val="-2"/>
          <w:sz w:val="24"/>
          <w:szCs w:val="24"/>
        </w:rPr>
        <w:t xml:space="preserve"> </w:t>
      </w:r>
      <w:r w:rsidRPr="00D035B5">
        <w:rPr>
          <w:rFonts w:ascii="Calibri" w:hAnsi="Calibri" w:cs="Calibri"/>
          <w:sz w:val="24"/>
          <w:szCs w:val="24"/>
        </w:rPr>
        <w:t>any</w:t>
      </w:r>
      <w:r w:rsidRPr="00D035B5">
        <w:rPr>
          <w:rFonts w:ascii="Calibri" w:hAnsi="Calibri" w:cs="Calibri"/>
          <w:spacing w:val="-5"/>
          <w:sz w:val="24"/>
          <w:szCs w:val="24"/>
        </w:rPr>
        <w:t xml:space="preserve"> </w:t>
      </w:r>
      <w:r w:rsidRPr="00D035B5">
        <w:rPr>
          <w:rFonts w:ascii="Calibri" w:hAnsi="Calibri" w:cs="Calibri"/>
          <w:sz w:val="24"/>
          <w:szCs w:val="24"/>
        </w:rPr>
        <w:t>employee</w:t>
      </w:r>
      <w:r w:rsidRPr="00D035B5">
        <w:rPr>
          <w:rFonts w:ascii="Calibri" w:hAnsi="Calibri" w:cs="Calibri"/>
          <w:spacing w:val="-3"/>
          <w:sz w:val="24"/>
          <w:szCs w:val="24"/>
        </w:rPr>
        <w:t xml:space="preserve"> </w:t>
      </w:r>
      <w:r w:rsidRPr="00D035B5">
        <w:rPr>
          <w:rFonts w:ascii="Calibri" w:hAnsi="Calibri" w:cs="Calibri"/>
          <w:sz w:val="24"/>
          <w:szCs w:val="24"/>
        </w:rPr>
        <w:t>of</w:t>
      </w:r>
      <w:r w:rsidRPr="00D035B5">
        <w:rPr>
          <w:rFonts w:ascii="Calibri" w:hAnsi="Calibri" w:cs="Calibri"/>
          <w:spacing w:val="-4"/>
          <w:sz w:val="24"/>
          <w:szCs w:val="24"/>
        </w:rPr>
        <w:t xml:space="preserve"> </w:t>
      </w:r>
      <w:r w:rsidRPr="00D035B5">
        <w:rPr>
          <w:rFonts w:ascii="Calibri" w:hAnsi="Calibri" w:cs="Calibri"/>
          <w:sz w:val="24"/>
          <w:szCs w:val="24"/>
        </w:rPr>
        <w:t>the</w:t>
      </w:r>
      <w:r w:rsidRPr="00D035B5">
        <w:rPr>
          <w:rFonts w:ascii="Calibri" w:hAnsi="Calibri" w:cs="Calibri"/>
          <w:spacing w:val="-5"/>
          <w:sz w:val="24"/>
          <w:szCs w:val="24"/>
        </w:rPr>
        <w:t xml:space="preserve"> </w:t>
      </w:r>
      <w:r w:rsidRPr="00D035B5">
        <w:rPr>
          <w:rFonts w:ascii="Calibri" w:hAnsi="Calibri" w:cs="Calibri"/>
          <w:sz w:val="24"/>
          <w:szCs w:val="24"/>
        </w:rPr>
        <w:t>company</w:t>
      </w:r>
      <w:r w:rsidRPr="00D035B5">
        <w:rPr>
          <w:rFonts w:ascii="Calibri" w:hAnsi="Calibri" w:cs="Calibri"/>
          <w:spacing w:val="-3"/>
          <w:sz w:val="24"/>
          <w:szCs w:val="24"/>
        </w:rPr>
        <w:t xml:space="preserve"> </w:t>
      </w:r>
      <w:r w:rsidRPr="00D035B5">
        <w:rPr>
          <w:rFonts w:ascii="Calibri" w:hAnsi="Calibri" w:cs="Calibri"/>
          <w:sz w:val="24"/>
          <w:szCs w:val="24"/>
        </w:rPr>
        <w:t xml:space="preserve">to perform his </w:t>
      </w:r>
    </w:p>
    <w:p w14:paraId="4FDBCC6E" w14:textId="77777777" w:rsidR="00602AAA" w:rsidRPr="00D035B5" w:rsidRDefault="00602AAA" w:rsidP="00EC7AE7">
      <w:pPr>
        <w:pStyle w:val="BodyText"/>
        <w:ind w:left="360" w:right="259" w:firstLine="360"/>
        <w:rPr>
          <w:rFonts w:ascii="Calibri" w:hAnsi="Calibri" w:cs="Calibri"/>
          <w:sz w:val="24"/>
          <w:szCs w:val="24"/>
        </w:rPr>
      </w:pPr>
      <w:r w:rsidRPr="00D035B5">
        <w:rPr>
          <w:rFonts w:ascii="Calibri" w:hAnsi="Calibri" w:cs="Calibri"/>
          <w:sz w:val="24"/>
          <w:szCs w:val="24"/>
        </w:rPr>
        <w:t>duties.</w:t>
      </w:r>
    </w:p>
    <w:p w14:paraId="3E3E813C" w14:textId="77777777" w:rsidR="00602AA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Obtain,</w:t>
      </w:r>
      <w:r w:rsidRPr="00CF6BEA">
        <w:rPr>
          <w:rFonts w:ascii="Calibri" w:hAnsi="Calibri" w:cs="Calibri"/>
          <w:sz w:val="24"/>
          <w:szCs w:val="24"/>
        </w:rPr>
        <w:t xml:space="preserve"> </w:t>
      </w:r>
      <w:r w:rsidRPr="00007BEF">
        <w:rPr>
          <w:rFonts w:ascii="Calibri" w:hAnsi="Calibri" w:cs="Calibri"/>
          <w:sz w:val="24"/>
          <w:szCs w:val="24"/>
        </w:rPr>
        <w:t>at</w:t>
      </w:r>
      <w:r w:rsidRPr="00CF6BEA">
        <w:rPr>
          <w:rFonts w:ascii="Calibri" w:hAnsi="Calibri" w:cs="Calibri"/>
          <w:sz w:val="24"/>
          <w:szCs w:val="24"/>
        </w:rPr>
        <w:t xml:space="preserve"> </w:t>
      </w:r>
      <w:r w:rsidRPr="00007BEF">
        <w:rPr>
          <w:rFonts w:ascii="Calibri" w:hAnsi="Calibri" w:cs="Calibri"/>
          <w:sz w:val="24"/>
          <w:szCs w:val="24"/>
        </w:rPr>
        <w:t>the</w:t>
      </w:r>
      <w:r w:rsidRPr="00CF6BEA">
        <w:rPr>
          <w:rFonts w:ascii="Calibri" w:hAnsi="Calibri" w:cs="Calibri"/>
          <w:sz w:val="24"/>
          <w:szCs w:val="24"/>
        </w:rPr>
        <w:t xml:space="preserve"> </w:t>
      </w:r>
      <w:r w:rsidRPr="00007BEF">
        <w:rPr>
          <w:rFonts w:ascii="Calibri" w:hAnsi="Calibri" w:cs="Calibri"/>
          <w:sz w:val="24"/>
          <w:szCs w:val="24"/>
        </w:rPr>
        <w:t>company’s</w:t>
      </w:r>
      <w:r w:rsidRPr="00CF6BEA">
        <w:rPr>
          <w:rFonts w:ascii="Calibri" w:hAnsi="Calibri" w:cs="Calibri"/>
          <w:sz w:val="24"/>
          <w:szCs w:val="24"/>
        </w:rPr>
        <w:t xml:space="preserve"> </w:t>
      </w:r>
      <w:r w:rsidRPr="00007BEF">
        <w:rPr>
          <w:rFonts w:ascii="Calibri" w:hAnsi="Calibri" w:cs="Calibri"/>
          <w:sz w:val="24"/>
          <w:szCs w:val="24"/>
        </w:rPr>
        <w:t>expense,</w:t>
      </w:r>
      <w:r w:rsidRPr="00CF6BEA">
        <w:rPr>
          <w:rFonts w:ascii="Calibri" w:hAnsi="Calibri" w:cs="Calibri"/>
          <w:sz w:val="24"/>
          <w:szCs w:val="24"/>
        </w:rPr>
        <w:t xml:space="preserve"> </w:t>
      </w:r>
      <w:r w:rsidRPr="00007BEF">
        <w:rPr>
          <w:rFonts w:ascii="Calibri" w:hAnsi="Calibri" w:cs="Calibri"/>
          <w:sz w:val="24"/>
          <w:szCs w:val="24"/>
        </w:rPr>
        <w:t>independent</w:t>
      </w:r>
      <w:r w:rsidRPr="00CF6BEA">
        <w:rPr>
          <w:rFonts w:ascii="Calibri" w:hAnsi="Calibri" w:cs="Calibri"/>
          <w:sz w:val="24"/>
          <w:szCs w:val="24"/>
        </w:rPr>
        <w:t xml:space="preserve"> </w:t>
      </w:r>
      <w:r w:rsidRPr="00007BEF">
        <w:rPr>
          <w:rFonts w:ascii="Calibri" w:hAnsi="Calibri" w:cs="Calibri"/>
          <w:sz w:val="24"/>
          <w:szCs w:val="24"/>
        </w:rPr>
        <w:t>legal, accounting,</w:t>
      </w:r>
      <w:r w:rsidRPr="00CF6BEA">
        <w:rPr>
          <w:rFonts w:ascii="Calibri" w:hAnsi="Calibri" w:cs="Calibri"/>
          <w:sz w:val="24"/>
          <w:szCs w:val="24"/>
        </w:rPr>
        <w:t xml:space="preserve"> </w:t>
      </w:r>
      <w:r w:rsidRPr="00007BEF">
        <w:rPr>
          <w:rFonts w:ascii="Calibri" w:hAnsi="Calibri" w:cs="Calibri"/>
          <w:sz w:val="24"/>
          <w:szCs w:val="24"/>
        </w:rPr>
        <w:t>or</w:t>
      </w:r>
      <w:r w:rsidRPr="00CF6BEA">
        <w:rPr>
          <w:rFonts w:ascii="Calibri" w:hAnsi="Calibri" w:cs="Calibri"/>
          <w:sz w:val="24"/>
          <w:szCs w:val="24"/>
        </w:rPr>
        <w:t xml:space="preserve"> </w:t>
      </w:r>
      <w:r w:rsidRPr="00007BEF">
        <w:rPr>
          <w:rFonts w:ascii="Calibri" w:hAnsi="Calibri" w:cs="Calibri"/>
          <w:sz w:val="24"/>
          <w:szCs w:val="24"/>
        </w:rPr>
        <w:t>other</w:t>
      </w:r>
      <w:r>
        <w:rPr>
          <w:rFonts w:ascii="Calibri" w:hAnsi="Calibri" w:cs="Calibri"/>
          <w:sz w:val="24"/>
          <w:szCs w:val="24"/>
        </w:rPr>
        <w:t xml:space="preserve"> </w:t>
      </w:r>
      <w:r w:rsidRPr="00CF6BEA">
        <w:rPr>
          <w:rFonts w:ascii="Calibri" w:hAnsi="Calibri" w:cs="Calibri"/>
          <w:sz w:val="24"/>
          <w:szCs w:val="24"/>
        </w:rPr>
        <w:t xml:space="preserve">professional </w:t>
      </w:r>
    </w:p>
    <w:p w14:paraId="7EF0BC80" w14:textId="77777777" w:rsidR="00602AAA" w:rsidRPr="00CF6BEA" w:rsidRDefault="00602AAA" w:rsidP="00EC7AE7">
      <w:pPr>
        <w:pStyle w:val="BodyText"/>
        <w:ind w:left="360" w:right="259" w:firstLine="360"/>
        <w:rPr>
          <w:rFonts w:ascii="Calibri" w:hAnsi="Calibri" w:cs="Calibri"/>
          <w:sz w:val="24"/>
          <w:szCs w:val="24"/>
        </w:rPr>
      </w:pPr>
      <w:r w:rsidRPr="00CF6BEA">
        <w:rPr>
          <w:rFonts w:ascii="Calibri" w:hAnsi="Calibri" w:cs="Calibri"/>
          <w:sz w:val="24"/>
          <w:szCs w:val="24"/>
        </w:rPr>
        <w:t>advice on any matter if it believes it necessary to do so</w:t>
      </w:r>
    </w:p>
    <w:p w14:paraId="747C754E" w14:textId="77777777" w:rsidR="00602AAA" w:rsidRPr="00CF6BEA"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Call</w:t>
      </w:r>
      <w:r w:rsidRPr="00CF6BEA">
        <w:rPr>
          <w:rFonts w:ascii="Calibri" w:hAnsi="Calibri" w:cs="Calibri"/>
          <w:sz w:val="24"/>
          <w:szCs w:val="24"/>
        </w:rPr>
        <w:t xml:space="preserve"> </w:t>
      </w:r>
      <w:r w:rsidRPr="00007BEF">
        <w:rPr>
          <w:rFonts w:ascii="Calibri" w:hAnsi="Calibri" w:cs="Calibri"/>
          <w:sz w:val="24"/>
          <w:szCs w:val="24"/>
        </w:rPr>
        <w:t>any</w:t>
      </w:r>
      <w:r w:rsidRPr="00CF6BEA">
        <w:rPr>
          <w:rFonts w:ascii="Calibri" w:hAnsi="Calibri" w:cs="Calibri"/>
          <w:sz w:val="24"/>
          <w:szCs w:val="24"/>
        </w:rPr>
        <w:t xml:space="preserve"> </w:t>
      </w:r>
      <w:r w:rsidRPr="00007BEF">
        <w:rPr>
          <w:rFonts w:ascii="Calibri" w:hAnsi="Calibri" w:cs="Calibri"/>
          <w:sz w:val="24"/>
          <w:szCs w:val="24"/>
        </w:rPr>
        <w:t>employee</w:t>
      </w:r>
      <w:r w:rsidRPr="00CF6BEA">
        <w:rPr>
          <w:rFonts w:ascii="Calibri" w:hAnsi="Calibri" w:cs="Calibri"/>
          <w:sz w:val="24"/>
          <w:szCs w:val="24"/>
        </w:rPr>
        <w:t xml:space="preserve"> </w:t>
      </w:r>
      <w:r w:rsidRPr="00007BEF">
        <w:rPr>
          <w:rFonts w:ascii="Calibri" w:hAnsi="Calibri" w:cs="Calibri"/>
          <w:sz w:val="24"/>
          <w:szCs w:val="24"/>
        </w:rPr>
        <w:t>to</w:t>
      </w:r>
      <w:r w:rsidRPr="00CF6BEA">
        <w:rPr>
          <w:rFonts w:ascii="Calibri" w:hAnsi="Calibri" w:cs="Calibri"/>
          <w:sz w:val="24"/>
          <w:szCs w:val="24"/>
        </w:rPr>
        <w:t xml:space="preserve"> </w:t>
      </w:r>
      <w:r w:rsidRPr="00007BEF">
        <w:rPr>
          <w:rFonts w:ascii="Calibri" w:hAnsi="Calibri" w:cs="Calibri"/>
          <w:sz w:val="24"/>
          <w:szCs w:val="24"/>
        </w:rPr>
        <w:t>be</w:t>
      </w:r>
      <w:r w:rsidRPr="00CF6BEA">
        <w:rPr>
          <w:rFonts w:ascii="Calibri" w:hAnsi="Calibri" w:cs="Calibri"/>
          <w:sz w:val="24"/>
          <w:szCs w:val="24"/>
        </w:rPr>
        <w:t xml:space="preserve"> </w:t>
      </w:r>
      <w:r w:rsidRPr="00007BEF">
        <w:rPr>
          <w:rFonts w:ascii="Calibri" w:hAnsi="Calibri" w:cs="Calibri"/>
          <w:sz w:val="24"/>
          <w:szCs w:val="24"/>
        </w:rPr>
        <w:t>questioned</w:t>
      </w:r>
      <w:r w:rsidRPr="00CF6BEA">
        <w:rPr>
          <w:rFonts w:ascii="Calibri" w:hAnsi="Calibri" w:cs="Calibri"/>
          <w:sz w:val="24"/>
          <w:szCs w:val="24"/>
        </w:rPr>
        <w:t xml:space="preserve"> </w:t>
      </w:r>
      <w:r w:rsidRPr="00007BEF">
        <w:rPr>
          <w:rFonts w:ascii="Calibri" w:hAnsi="Calibri" w:cs="Calibri"/>
          <w:sz w:val="24"/>
          <w:szCs w:val="24"/>
        </w:rPr>
        <w:t>at a</w:t>
      </w:r>
      <w:r w:rsidRPr="00CF6BEA">
        <w:rPr>
          <w:rFonts w:ascii="Calibri" w:hAnsi="Calibri" w:cs="Calibri"/>
          <w:sz w:val="24"/>
          <w:szCs w:val="24"/>
        </w:rPr>
        <w:t xml:space="preserve"> </w:t>
      </w:r>
      <w:r w:rsidRPr="00007BEF">
        <w:rPr>
          <w:rFonts w:ascii="Calibri" w:hAnsi="Calibri" w:cs="Calibri"/>
          <w:sz w:val="24"/>
          <w:szCs w:val="24"/>
        </w:rPr>
        <w:t>meeting</w:t>
      </w:r>
      <w:r w:rsidRPr="00CF6BEA">
        <w:rPr>
          <w:rFonts w:ascii="Calibri" w:hAnsi="Calibri" w:cs="Calibri"/>
          <w:sz w:val="24"/>
          <w:szCs w:val="24"/>
        </w:rPr>
        <w:t xml:space="preserve"> </w:t>
      </w:r>
      <w:r w:rsidRPr="00007BEF">
        <w:rPr>
          <w:rFonts w:ascii="Calibri" w:hAnsi="Calibri" w:cs="Calibri"/>
          <w:sz w:val="24"/>
          <w:szCs w:val="24"/>
        </w:rPr>
        <w:t>of</w:t>
      </w:r>
      <w:r w:rsidRPr="00CF6BEA">
        <w:rPr>
          <w:rFonts w:ascii="Calibri" w:hAnsi="Calibri" w:cs="Calibri"/>
          <w:sz w:val="24"/>
          <w:szCs w:val="24"/>
        </w:rPr>
        <w:t xml:space="preserve"> </w:t>
      </w:r>
      <w:r w:rsidRPr="00007BEF">
        <w:rPr>
          <w:rFonts w:ascii="Calibri" w:hAnsi="Calibri" w:cs="Calibri"/>
          <w:sz w:val="24"/>
          <w:szCs w:val="24"/>
        </w:rPr>
        <w:t>the</w:t>
      </w:r>
      <w:r w:rsidRPr="00CF6BEA">
        <w:rPr>
          <w:rFonts w:ascii="Calibri" w:hAnsi="Calibri" w:cs="Calibri"/>
          <w:sz w:val="24"/>
          <w:szCs w:val="24"/>
        </w:rPr>
        <w:t xml:space="preserve"> </w:t>
      </w:r>
      <w:r w:rsidRPr="00007BEF">
        <w:rPr>
          <w:rFonts w:ascii="Calibri" w:hAnsi="Calibri" w:cs="Calibri"/>
          <w:sz w:val="24"/>
          <w:szCs w:val="24"/>
        </w:rPr>
        <w:t>committee</w:t>
      </w:r>
      <w:r w:rsidRPr="00CF6BEA">
        <w:rPr>
          <w:rFonts w:ascii="Calibri" w:hAnsi="Calibri" w:cs="Calibri"/>
          <w:sz w:val="24"/>
          <w:szCs w:val="24"/>
        </w:rPr>
        <w:t xml:space="preserve"> </w:t>
      </w:r>
      <w:r w:rsidRPr="00007BEF">
        <w:rPr>
          <w:rFonts w:ascii="Calibri" w:hAnsi="Calibri" w:cs="Calibri"/>
          <w:sz w:val="24"/>
          <w:szCs w:val="24"/>
        </w:rPr>
        <w:t>as</w:t>
      </w:r>
      <w:r w:rsidRPr="00CF6BEA">
        <w:rPr>
          <w:rFonts w:ascii="Calibri" w:hAnsi="Calibri" w:cs="Calibri"/>
          <w:sz w:val="24"/>
          <w:szCs w:val="24"/>
        </w:rPr>
        <w:t xml:space="preserve"> </w:t>
      </w:r>
      <w:r w:rsidRPr="00007BEF">
        <w:rPr>
          <w:rFonts w:ascii="Calibri" w:hAnsi="Calibri" w:cs="Calibri"/>
          <w:sz w:val="24"/>
          <w:szCs w:val="24"/>
        </w:rPr>
        <w:t>and</w:t>
      </w:r>
      <w:r w:rsidRPr="00CF6BEA">
        <w:rPr>
          <w:rFonts w:ascii="Calibri" w:hAnsi="Calibri" w:cs="Calibri"/>
          <w:sz w:val="24"/>
          <w:szCs w:val="24"/>
        </w:rPr>
        <w:t xml:space="preserve"> </w:t>
      </w:r>
      <w:r w:rsidRPr="00007BEF">
        <w:rPr>
          <w:rFonts w:ascii="Calibri" w:hAnsi="Calibri" w:cs="Calibri"/>
          <w:sz w:val="24"/>
          <w:szCs w:val="24"/>
        </w:rPr>
        <w:t>when</w:t>
      </w:r>
      <w:r>
        <w:rPr>
          <w:rFonts w:ascii="Calibri" w:hAnsi="Calibri" w:cs="Calibri"/>
          <w:sz w:val="24"/>
          <w:szCs w:val="24"/>
        </w:rPr>
        <w:t xml:space="preserve"> </w:t>
      </w:r>
      <w:r w:rsidRPr="00CF6BEA">
        <w:rPr>
          <w:rFonts w:ascii="Calibri" w:hAnsi="Calibri" w:cs="Calibri"/>
          <w:sz w:val="24"/>
          <w:szCs w:val="24"/>
        </w:rPr>
        <w:t>required.</w:t>
      </w:r>
    </w:p>
    <w:p w14:paraId="65AD2672" w14:textId="77777777" w:rsidR="00602AAA" w:rsidRPr="00D035B5" w:rsidRDefault="00602AAA" w:rsidP="00EC7AE7">
      <w:pPr>
        <w:pStyle w:val="BodyText"/>
        <w:numPr>
          <w:ilvl w:val="1"/>
          <w:numId w:val="44"/>
        </w:numPr>
        <w:ind w:right="259"/>
        <w:rPr>
          <w:rFonts w:ascii="Calibri" w:hAnsi="Calibri" w:cs="Calibri"/>
          <w:sz w:val="24"/>
          <w:szCs w:val="24"/>
        </w:rPr>
      </w:pPr>
      <w:r w:rsidRPr="00007BEF">
        <w:rPr>
          <w:rFonts w:ascii="Calibri" w:hAnsi="Calibri" w:cs="Calibri"/>
          <w:sz w:val="24"/>
          <w:szCs w:val="24"/>
        </w:rPr>
        <w:t>Have the</w:t>
      </w:r>
      <w:r w:rsidRPr="00CF6BEA">
        <w:rPr>
          <w:rFonts w:ascii="Calibri" w:hAnsi="Calibri" w:cs="Calibri"/>
          <w:sz w:val="24"/>
          <w:szCs w:val="24"/>
        </w:rPr>
        <w:t xml:space="preserve"> </w:t>
      </w:r>
      <w:r w:rsidRPr="00007BEF">
        <w:rPr>
          <w:rFonts w:ascii="Calibri" w:hAnsi="Calibri" w:cs="Calibri"/>
          <w:sz w:val="24"/>
          <w:szCs w:val="24"/>
        </w:rPr>
        <w:t>right to</w:t>
      </w:r>
      <w:r w:rsidRPr="00CF6BEA">
        <w:rPr>
          <w:rFonts w:ascii="Calibri" w:hAnsi="Calibri" w:cs="Calibri"/>
          <w:sz w:val="24"/>
          <w:szCs w:val="24"/>
        </w:rPr>
        <w:t xml:space="preserve"> </w:t>
      </w:r>
      <w:r w:rsidRPr="00007BEF">
        <w:rPr>
          <w:rFonts w:ascii="Calibri" w:hAnsi="Calibri" w:cs="Calibri"/>
          <w:sz w:val="24"/>
          <w:szCs w:val="24"/>
        </w:rPr>
        <w:t>publish</w:t>
      </w:r>
      <w:r w:rsidRPr="00CF6BEA">
        <w:rPr>
          <w:rFonts w:ascii="Calibri" w:hAnsi="Calibri" w:cs="Calibri"/>
          <w:sz w:val="24"/>
          <w:szCs w:val="24"/>
        </w:rPr>
        <w:t xml:space="preserve"> </w:t>
      </w:r>
      <w:r w:rsidRPr="00007BEF">
        <w:rPr>
          <w:rFonts w:ascii="Calibri" w:hAnsi="Calibri" w:cs="Calibri"/>
          <w:sz w:val="24"/>
          <w:szCs w:val="24"/>
        </w:rPr>
        <w:t xml:space="preserve">details of any issues in the company’s annual report that </w:t>
      </w:r>
      <w:r w:rsidRPr="00CF6BEA">
        <w:rPr>
          <w:rFonts w:ascii="Calibri" w:hAnsi="Calibri" w:cs="Calibri"/>
          <w:sz w:val="24"/>
          <w:szCs w:val="24"/>
        </w:rPr>
        <w:t>cannot be resolved between the committee and the board. If the board has not accepted the committee’s recommendation on the external auditor appointment</w:t>
      </w:r>
      <w:r>
        <w:rPr>
          <w:rFonts w:ascii="Calibri" w:hAnsi="Calibri" w:cs="Calibri"/>
          <w:sz w:val="24"/>
          <w:szCs w:val="24"/>
        </w:rPr>
        <w:t xml:space="preserve">, </w:t>
      </w:r>
      <w:r w:rsidRPr="00CF6BEA">
        <w:rPr>
          <w:rFonts w:ascii="Calibri" w:hAnsi="Calibri" w:cs="Calibri"/>
          <w:sz w:val="24"/>
          <w:szCs w:val="24"/>
        </w:rPr>
        <w:t xml:space="preserve">reappointment or removal, the annual report should include a statement </w:t>
      </w:r>
      <w:r w:rsidRPr="00D035B5">
        <w:rPr>
          <w:rFonts w:ascii="Calibri" w:hAnsi="Calibri" w:cs="Calibri"/>
          <w:sz w:val="24"/>
          <w:szCs w:val="24"/>
        </w:rPr>
        <w:t>explaining the committee’s recommendation and the reasons why the board has taken a different position.</w:t>
      </w:r>
    </w:p>
    <w:p w14:paraId="3EA8E005" w14:textId="77777777" w:rsidR="00602AAA" w:rsidRPr="00007BEF" w:rsidRDefault="00602AAA" w:rsidP="00602AAA">
      <w:pPr>
        <w:pStyle w:val="BodyText"/>
        <w:rPr>
          <w:rFonts w:ascii="Calibri" w:hAnsi="Calibri" w:cs="Calibri"/>
          <w:sz w:val="24"/>
          <w:szCs w:val="24"/>
        </w:rPr>
      </w:pPr>
    </w:p>
    <w:p w14:paraId="6FA6FC46" w14:textId="77777777" w:rsidR="00602AAA" w:rsidRPr="00007BEF" w:rsidRDefault="00602AAA" w:rsidP="00602AAA">
      <w:pPr>
        <w:pStyle w:val="BodyText"/>
        <w:spacing w:before="252"/>
        <w:rPr>
          <w:rFonts w:ascii="Calibri" w:hAnsi="Calibri" w:cs="Calibri"/>
          <w:sz w:val="24"/>
          <w:szCs w:val="24"/>
        </w:rPr>
      </w:pPr>
    </w:p>
    <w:p w14:paraId="74290F2D" w14:textId="77777777" w:rsidR="00602AAA" w:rsidRPr="00007BEF" w:rsidRDefault="00602AAA" w:rsidP="00602AAA">
      <w:pPr>
        <w:pStyle w:val="BodyText"/>
        <w:tabs>
          <w:tab w:val="left" w:pos="6461"/>
        </w:tabs>
        <w:spacing w:before="1"/>
        <w:ind w:left="700"/>
        <w:rPr>
          <w:rFonts w:ascii="Calibri" w:hAnsi="Calibri" w:cs="Calibri"/>
          <w:sz w:val="24"/>
          <w:szCs w:val="24"/>
        </w:rPr>
      </w:pPr>
      <w:r w:rsidRPr="00007BEF">
        <w:rPr>
          <w:rFonts w:ascii="Calibri" w:hAnsi="Calibri" w:cs="Calibri"/>
          <w:color w:val="17212B"/>
          <w:sz w:val="24"/>
          <w:szCs w:val="24"/>
        </w:rPr>
        <w:t>Date</w:t>
      </w:r>
      <w:r w:rsidRPr="00007BEF">
        <w:rPr>
          <w:rFonts w:ascii="Calibri" w:hAnsi="Calibri" w:cs="Calibri"/>
          <w:color w:val="17212B"/>
          <w:spacing w:val="-2"/>
          <w:sz w:val="24"/>
          <w:szCs w:val="24"/>
        </w:rPr>
        <w:t xml:space="preserve"> </w:t>
      </w:r>
      <w:r w:rsidRPr="00007BEF">
        <w:rPr>
          <w:rFonts w:ascii="Calibri" w:hAnsi="Calibri" w:cs="Calibri"/>
          <w:color w:val="17212B"/>
          <w:sz w:val="24"/>
          <w:szCs w:val="24"/>
        </w:rPr>
        <w:t>of</w:t>
      </w:r>
      <w:r w:rsidRPr="00007BEF">
        <w:rPr>
          <w:rFonts w:ascii="Calibri" w:hAnsi="Calibri" w:cs="Calibri"/>
          <w:color w:val="17212B"/>
          <w:spacing w:val="-2"/>
          <w:sz w:val="24"/>
          <w:szCs w:val="24"/>
        </w:rPr>
        <w:t xml:space="preserve"> approval</w:t>
      </w:r>
      <w:r w:rsidRPr="00007BEF">
        <w:rPr>
          <w:rFonts w:ascii="Calibri" w:hAnsi="Calibri" w:cs="Calibri"/>
          <w:color w:val="17212B"/>
          <w:sz w:val="24"/>
          <w:szCs w:val="24"/>
        </w:rPr>
        <w:tab/>
        <w:t>Date</w:t>
      </w:r>
      <w:r w:rsidRPr="00007BEF">
        <w:rPr>
          <w:rFonts w:ascii="Calibri" w:hAnsi="Calibri" w:cs="Calibri"/>
          <w:color w:val="17212B"/>
          <w:spacing w:val="-5"/>
          <w:sz w:val="24"/>
          <w:szCs w:val="24"/>
        </w:rPr>
        <w:t xml:space="preserve"> </w:t>
      </w:r>
      <w:r w:rsidRPr="00007BEF">
        <w:rPr>
          <w:rFonts w:ascii="Calibri" w:hAnsi="Calibri" w:cs="Calibri"/>
          <w:color w:val="17212B"/>
          <w:sz w:val="24"/>
          <w:szCs w:val="24"/>
        </w:rPr>
        <w:t>of</w:t>
      </w:r>
      <w:r w:rsidRPr="00007BEF">
        <w:rPr>
          <w:rFonts w:ascii="Calibri" w:hAnsi="Calibri" w:cs="Calibri"/>
          <w:color w:val="17212B"/>
          <w:spacing w:val="-4"/>
          <w:sz w:val="24"/>
          <w:szCs w:val="24"/>
        </w:rPr>
        <w:t xml:space="preserve"> </w:t>
      </w:r>
      <w:r w:rsidRPr="00007BEF">
        <w:rPr>
          <w:rFonts w:ascii="Calibri" w:hAnsi="Calibri" w:cs="Calibri"/>
          <w:color w:val="17212B"/>
          <w:sz w:val="24"/>
          <w:szCs w:val="24"/>
        </w:rPr>
        <w:t>next</w:t>
      </w:r>
      <w:r w:rsidRPr="00007BEF">
        <w:rPr>
          <w:rFonts w:ascii="Calibri" w:hAnsi="Calibri" w:cs="Calibri"/>
          <w:color w:val="17212B"/>
          <w:spacing w:val="-3"/>
          <w:sz w:val="24"/>
          <w:szCs w:val="24"/>
        </w:rPr>
        <w:t xml:space="preserve"> </w:t>
      </w:r>
      <w:r w:rsidRPr="00007BEF">
        <w:rPr>
          <w:rFonts w:ascii="Calibri" w:hAnsi="Calibri" w:cs="Calibri"/>
          <w:color w:val="17212B"/>
          <w:spacing w:val="-2"/>
          <w:sz w:val="24"/>
          <w:szCs w:val="24"/>
        </w:rPr>
        <w:t>review</w:t>
      </w:r>
    </w:p>
    <w:p w14:paraId="66381407" w14:textId="77777777" w:rsidR="00602AAA" w:rsidRPr="00007BEF" w:rsidRDefault="00602AAA" w:rsidP="00602AAA">
      <w:pPr>
        <w:pStyle w:val="BodyText"/>
        <w:rPr>
          <w:rFonts w:ascii="Calibri" w:hAnsi="Calibri" w:cs="Calibri"/>
          <w:sz w:val="24"/>
          <w:szCs w:val="24"/>
        </w:rPr>
      </w:pPr>
    </w:p>
    <w:p w14:paraId="106532ED" w14:textId="77777777" w:rsidR="00602AAA" w:rsidRPr="00007BEF" w:rsidRDefault="00602AAA" w:rsidP="00602AAA">
      <w:pPr>
        <w:pStyle w:val="BodyText"/>
        <w:tabs>
          <w:tab w:val="left" w:pos="6461"/>
        </w:tabs>
        <w:spacing w:line="253" w:lineRule="exact"/>
        <w:rPr>
          <w:rFonts w:ascii="Calibri" w:hAnsi="Calibri" w:cs="Calibri"/>
          <w:sz w:val="24"/>
          <w:szCs w:val="24"/>
        </w:rPr>
      </w:pPr>
      <w:r w:rsidRPr="00007BEF">
        <w:rPr>
          <w:rFonts w:ascii="Calibri" w:hAnsi="Calibri" w:cs="Calibri"/>
          <w:color w:val="17212B"/>
          <w:sz w:val="24"/>
          <w:szCs w:val="24"/>
        </w:rPr>
        <w:tab/>
      </w:r>
    </w:p>
    <w:p w14:paraId="155F7488" w14:textId="77777777" w:rsidR="00602AAA" w:rsidRPr="00007BEF" w:rsidRDefault="00602AAA" w:rsidP="00602AAA">
      <w:pPr>
        <w:tabs>
          <w:tab w:val="left" w:pos="6422"/>
        </w:tabs>
        <w:ind w:left="700"/>
        <w:rPr>
          <w:rFonts w:ascii="Calibri" w:hAnsi="Calibri" w:cs="Calibri"/>
        </w:rPr>
      </w:pPr>
      <w:r w:rsidRPr="00007BEF">
        <w:rPr>
          <w:rFonts w:ascii="Calibri" w:hAnsi="Calibri" w:cs="Calibri"/>
          <w:color w:val="17212B"/>
          <w:spacing w:val="-2"/>
        </w:rPr>
        <w:t>……………….</w:t>
      </w:r>
      <w:r w:rsidRPr="00007BEF">
        <w:rPr>
          <w:rFonts w:ascii="Calibri" w:hAnsi="Calibri" w:cs="Calibri"/>
          <w:color w:val="17212B"/>
        </w:rPr>
        <w:tab/>
      </w:r>
      <w:r w:rsidRPr="00007BEF">
        <w:rPr>
          <w:rFonts w:ascii="Calibri" w:hAnsi="Calibri" w:cs="Calibri"/>
          <w:color w:val="17212B"/>
          <w:spacing w:val="-2"/>
        </w:rPr>
        <w:t>…………………..</w:t>
      </w:r>
    </w:p>
    <w:p w14:paraId="0A06555C" w14:textId="77777777" w:rsidR="00602AAA" w:rsidRPr="00007BEF" w:rsidRDefault="00602AAA" w:rsidP="00602AAA">
      <w:pPr>
        <w:pStyle w:val="BodyText"/>
        <w:rPr>
          <w:rFonts w:ascii="Calibri" w:hAnsi="Calibri" w:cs="Calibri"/>
          <w:sz w:val="24"/>
          <w:szCs w:val="24"/>
        </w:rPr>
      </w:pPr>
    </w:p>
    <w:p w14:paraId="300556A2" w14:textId="77777777" w:rsidR="00602AAA" w:rsidRPr="00007BEF" w:rsidRDefault="00602AAA" w:rsidP="00602AAA">
      <w:pPr>
        <w:pStyle w:val="BodyText"/>
        <w:rPr>
          <w:rFonts w:ascii="Calibri" w:hAnsi="Calibri" w:cs="Calibri"/>
          <w:sz w:val="24"/>
          <w:szCs w:val="24"/>
        </w:rPr>
      </w:pPr>
    </w:p>
    <w:p w14:paraId="57D93EC5" w14:textId="77777777" w:rsidR="00602AAA" w:rsidRPr="00007BEF" w:rsidRDefault="00602AAA" w:rsidP="00602AAA">
      <w:pPr>
        <w:pStyle w:val="BodyText"/>
        <w:rPr>
          <w:rFonts w:ascii="Calibri" w:hAnsi="Calibri" w:cs="Calibri"/>
          <w:sz w:val="24"/>
          <w:szCs w:val="24"/>
        </w:rPr>
      </w:pPr>
    </w:p>
    <w:p w14:paraId="4449F511" w14:textId="77777777" w:rsidR="00602AAA" w:rsidRPr="00007BEF" w:rsidRDefault="00602AAA" w:rsidP="00602AAA">
      <w:pPr>
        <w:pStyle w:val="BodyText"/>
        <w:rPr>
          <w:rFonts w:ascii="Calibri" w:hAnsi="Calibri" w:cs="Calibri"/>
          <w:sz w:val="24"/>
          <w:szCs w:val="24"/>
        </w:rPr>
      </w:pPr>
    </w:p>
    <w:p w14:paraId="0212B458" w14:textId="5CBB05B3" w:rsidR="00963529" w:rsidRPr="00602AAA" w:rsidRDefault="00963529" w:rsidP="00602AAA"/>
    <w:sectPr w:rsidR="00963529" w:rsidRPr="00602AAA" w:rsidSect="00AE3252">
      <w:headerReference w:type="default" r:id="rId14"/>
      <w:footerReference w:type="default" r:id="rId15"/>
      <w:headerReference w:type="first" r:id="rId16"/>
      <w:footerReference w:type="first" r:id="rId17"/>
      <w:pgSz w:w="11906" w:h="16838"/>
      <w:pgMar w:top="851" w:right="851" w:bottom="1701" w:left="85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A4CC9" w14:textId="77777777" w:rsidR="00FA3086" w:rsidRDefault="00FA3086" w:rsidP="008A5C02">
      <w:r>
        <w:separator/>
      </w:r>
    </w:p>
    <w:p w14:paraId="61606EB8" w14:textId="77777777" w:rsidR="00FA3086" w:rsidRDefault="00FA3086" w:rsidP="008A5C02"/>
    <w:p w14:paraId="4B846F6C" w14:textId="77777777" w:rsidR="00FA3086" w:rsidRDefault="00FA3086" w:rsidP="008A5C02"/>
    <w:p w14:paraId="32B34F43" w14:textId="77777777" w:rsidR="00FA3086" w:rsidRDefault="00FA3086" w:rsidP="008A5C02"/>
  </w:endnote>
  <w:endnote w:type="continuationSeparator" w:id="0">
    <w:p w14:paraId="77C6237C" w14:textId="77777777" w:rsidR="00FA3086" w:rsidRDefault="00FA3086" w:rsidP="008A5C02">
      <w:r>
        <w:continuationSeparator/>
      </w:r>
    </w:p>
    <w:p w14:paraId="074C4D4D" w14:textId="77777777" w:rsidR="00FA3086" w:rsidRDefault="00FA3086" w:rsidP="008A5C02"/>
    <w:p w14:paraId="153E4330" w14:textId="77777777" w:rsidR="00FA3086" w:rsidRDefault="00FA3086" w:rsidP="008A5C02"/>
    <w:p w14:paraId="10A45578" w14:textId="77777777" w:rsidR="00FA3086" w:rsidRDefault="00FA3086" w:rsidP="008A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2ED4" w14:textId="794BA619" w:rsidR="00963529" w:rsidRDefault="00963529" w:rsidP="00456884">
    <w:pPr>
      <w:tabs>
        <w:tab w:val="right" w:pos="10206"/>
      </w:tabs>
      <w:rPr>
        <w:szCs w:val="22"/>
      </w:rPr>
    </w:pPr>
    <w:r>
      <w:rPr>
        <w:rFonts w:ascii="Calibri" w:hAnsi="Calibri" w:cs="Calibri"/>
        <w:noProof/>
        <w:spacing w:val="-2"/>
      </w:rPr>
      <mc:AlternateContent>
        <mc:Choice Requires="wps">
          <w:drawing>
            <wp:anchor distT="0" distB="0" distL="114300" distR="114300" simplePos="0" relativeHeight="251663360" behindDoc="0" locked="0" layoutInCell="1" allowOverlap="1" wp14:anchorId="268AE682" wp14:editId="50BA416B">
              <wp:simplePos x="0" y="0"/>
              <wp:positionH relativeFrom="column">
                <wp:posOffset>0</wp:posOffset>
              </wp:positionH>
              <wp:positionV relativeFrom="paragraph">
                <wp:posOffset>12700</wp:posOffset>
              </wp:positionV>
              <wp:extent cx="6480000" cy="0"/>
              <wp:effectExtent l="0" t="12700" r="35560" b="2540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317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FDBD3" id="Straight Connector 51"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5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" strokecolor="#9da3cb [3205]" strokeweight="2.5pt">
              <v:stroke joinstyle="miter"/>
            </v:line>
          </w:pict>
        </mc:Fallback>
      </mc:AlternateContent>
    </w:r>
  </w:p>
  <w:p w14:paraId="66301826" w14:textId="77777777" w:rsidR="00963529" w:rsidRDefault="00963529" w:rsidP="00456884">
    <w:pPr>
      <w:tabs>
        <w:tab w:val="right" w:pos="10206"/>
      </w:tabs>
      <w:rPr>
        <w:szCs w:val="22"/>
      </w:rPr>
    </w:pPr>
  </w:p>
  <w:p w14:paraId="133BC62D" w14:textId="57063A44" w:rsidR="002B7053" w:rsidRPr="00456884" w:rsidRDefault="002B7053" w:rsidP="00456884">
    <w:pPr>
      <w:tabs>
        <w:tab w:val="right" w:pos="10206"/>
      </w:tabs>
      <w:rPr>
        <w:rStyle w:val="PageNumber"/>
        <w:b w:val="0"/>
        <w:bCs/>
        <w:sz w:val="32"/>
        <w:szCs w:val="28"/>
      </w:rPr>
    </w:pPr>
    <w:r w:rsidRPr="00456884">
      <w:rPr>
        <w:szCs w:val="22"/>
      </w:rPr>
      <w:t xml:space="preserve">Activity Alliance is the operating name for the English </w:t>
    </w:r>
    <w:r w:rsidRPr="00456884">
      <w:rPr>
        <w:szCs w:val="22"/>
      </w:rPr>
      <w:br/>
      <w:t>Federation of Disability Sport. Registered Charity No. 1075180.</w:t>
    </w:r>
    <w:r w:rsidR="00456884">
      <w:rPr>
        <w:szCs w:val="22"/>
      </w:rPr>
      <w:tab/>
    </w:r>
    <w:r w:rsidR="00456884" w:rsidRPr="00456884">
      <w:rPr>
        <w:b/>
        <w:bCs/>
        <w:color w:val="052E78" w:themeColor="text2"/>
        <w:sz w:val="32"/>
        <w:szCs w:val="28"/>
      </w:rPr>
      <w:t>activityalliance.org.uk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F972" w14:textId="49A182CD" w:rsidR="00963529" w:rsidRDefault="00963529" w:rsidP="00963529">
    <w:pPr>
      <w:tabs>
        <w:tab w:val="right" w:pos="10206"/>
      </w:tabs>
      <w:rPr>
        <w:szCs w:val="22"/>
      </w:rPr>
    </w:pPr>
    <w:r>
      <w:rPr>
        <w:rFonts w:ascii="Calibri" w:hAnsi="Calibri" w:cs="Calibri"/>
        <w:noProof/>
        <w:spacing w:val="-2"/>
      </w:rPr>
      <mc:AlternateContent>
        <mc:Choice Requires="wps">
          <w:drawing>
            <wp:anchor distT="0" distB="0" distL="114300" distR="114300" simplePos="0" relativeHeight="251665408" behindDoc="0" locked="0" layoutInCell="1" allowOverlap="1" wp14:anchorId="015BE962" wp14:editId="223571BD">
              <wp:simplePos x="0" y="0"/>
              <wp:positionH relativeFrom="column">
                <wp:posOffset>0</wp:posOffset>
              </wp:positionH>
              <wp:positionV relativeFrom="paragraph">
                <wp:posOffset>12700</wp:posOffset>
              </wp:positionV>
              <wp:extent cx="6480000" cy="0"/>
              <wp:effectExtent l="0" t="12700" r="35560" b="2540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0000" cy="0"/>
                      </a:xfrm>
                      <a:prstGeom prst="line">
                        <a:avLst/>
                      </a:prstGeom>
                      <a:ln w="317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5FE79" id="Straight Connector 53"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51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" strokecolor="#9da3cb [3205]" strokeweight="2.5pt">
              <v:stroke joinstyle="miter"/>
            </v:line>
          </w:pict>
        </mc:Fallback>
      </mc:AlternateContent>
    </w:r>
  </w:p>
  <w:p w14:paraId="7928F5BF" w14:textId="77777777" w:rsidR="00963529" w:rsidRDefault="00963529" w:rsidP="00963529">
    <w:pPr>
      <w:tabs>
        <w:tab w:val="right" w:pos="10206"/>
      </w:tabs>
      <w:rPr>
        <w:szCs w:val="22"/>
      </w:rPr>
    </w:pPr>
  </w:p>
  <w:p w14:paraId="74B9617A" w14:textId="25914463" w:rsidR="00963529" w:rsidRPr="00963529" w:rsidRDefault="00963529" w:rsidP="00963529">
    <w:pPr>
      <w:tabs>
        <w:tab w:val="right" w:pos="10206"/>
      </w:tabs>
      <w:rPr>
        <w:bCs/>
        <w:color w:val="052E78" w:themeColor="text2"/>
        <w:sz w:val="32"/>
        <w:szCs w:val="28"/>
      </w:rPr>
    </w:pPr>
    <w:r w:rsidRPr="00456884">
      <w:rPr>
        <w:szCs w:val="22"/>
      </w:rPr>
      <w:t xml:space="preserve">Activity Alliance is the operating name for the English </w:t>
    </w:r>
    <w:r w:rsidRPr="00456884">
      <w:rPr>
        <w:szCs w:val="22"/>
      </w:rPr>
      <w:br/>
      <w:t>Federation of Disability Sport. Registered Charity No. 1075180.</w:t>
    </w:r>
    <w:r>
      <w:rPr>
        <w:szCs w:val="22"/>
      </w:rPr>
      <w:tab/>
    </w:r>
    <w:r w:rsidRPr="00456884">
      <w:rPr>
        <w:b/>
        <w:bCs/>
        <w:color w:val="052E78" w:themeColor="text2"/>
        <w:sz w:val="32"/>
        <w:szCs w:val="28"/>
      </w:rPr>
      <w:t>activityalliance.org.uk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521A" w14:textId="77777777" w:rsidR="00FA3086" w:rsidRDefault="00FA3086" w:rsidP="008A5C02">
      <w:r>
        <w:separator/>
      </w:r>
    </w:p>
    <w:p w14:paraId="16E5828B" w14:textId="77777777" w:rsidR="00FA3086" w:rsidRDefault="00FA3086" w:rsidP="008A5C02"/>
    <w:p w14:paraId="7DCDD2D4" w14:textId="77777777" w:rsidR="00FA3086" w:rsidRDefault="00FA3086" w:rsidP="008A5C02"/>
    <w:p w14:paraId="5C1E0207" w14:textId="77777777" w:rsidR="00FA3086" w:rsidRDefault="00FA3086" w:rsidP="008A5C02"/>
  </w:footnote>
  <w:footnote w:type="continuationSeparator" w:id="0">
    <w:p w14:paraId="7D0CEAF4" w14:textId="77777777" w:rsidR="00FA3086" w:rsidRDefault="00FA3086" w:rsidP="008A5C02">
      <w:r>
        <w:continuationSeparator/>
      </w:r>
    </w:p>
    <w:p w14:paraId="739E8DE5" w14:textId="77777777" w:rsidR="00FA3086" w:rsidRDefault="00FA3086" w:rsidP="008A5C02"/>
    <w:p w14:paraId="24B682C1" w14:textId="77777777" w:rsidR="00FA3086" w:rsidRDefault="00FA3086" w:rsidP="008A5C02"/>
    <w:p w14:paraId="08C2E3A2" w14:textId="77777777" w:rsidR="00FA3086" w:rsidRDefault="00FA3086" w:rsidP="008A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DFCF9E0" w14:paraId="038E5C98" w14:textId="77777777" w:rsidTr="0DFCF9E0">
      <w:trPr>
        <w:trHeight w:val="300"/>
      </w:trPr>
      <w:tc>
        <w:tcPr>
          <w:tcW w:w="3400" w:type="dxa"/>
        </w:tcPr>
        <w:p w14:paraId="74B11447" w14:textId="407C7D6F" w:rsidR="0DFCF9E0" w:rsidRDefault="0DFCF9E0" w:rsidP="0DFCF9E0">
          <w:pPr>
            <w:pStyle w:val="Header"/>
            <w:ind w:left="-115"/>
          </w:pPr>
        </w:p>
      </w:tc>
      <w:tc>
        <w:tcPr>
          <w:tcW w:w="3400" w:type="dxa"/>
        </w:tcPr>
        <w:p w14:paraId="5CB917CE" w14:textId="536DF1EC" w:rsidR="0DFCF9E0" w:rsidRDefault="0DFCF9E0" w:rsidP="0DFCF9E0">
          <w:pPr>
            <w:pStyle w:val="Header"/>
            <w:jc w:val="center"/>
          </w:pPr>
        </w:p>
      </w:tc>
      <w:tc>
        <w:tcPr>
          <w:tcW w:w="3400" w:type="dxa"/>
        </w:tcPr>
        <w:p w14:paraId="4C97990A" w14:textId="208E59EE" w:rsidR="0DFCF9E0" w:rsidRDefault="0DFCF9E0" w:rsidP="0DFCF9E0">
          <w:pPr>
            <w:pStyle w:val="Header"/>
            <w:ind w:right="-115"/>
            <w:jc w:val="right"/>
          </w:pPr>
        </w:p>
      </w:tc>
    </w:tr>
  </w:tbl>
  <w:p w14:paraId="557D6AC8" w14:textId="16E4DCAC" w:rsidR="0DFCF9E0" w:rsidRDefault="0DFCF9E0" w:rsidP="0DFCF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321" w:type="pct"/>
      <w:tblInd w:w="5475" w:type="dxa"/>
      <w:tblCellMar>
        <w:left w:w="0" w:type="dxa"/>
        <w:right w:w="0" w:type="dxa"/>
      </w:tblCellMar>
      <w:tblLook w:val="04A0" w:firstRow="1" w:lastRow="0" w:firstColumn="1" w:lastColumn="0" w:noHBand="0" w:noVBand="1"/>
    </w:tblPr>
    <w:tblGrid>
      <w:gridCol w:w="4737"/>
    </w:tblGrid>
    <w:tr w:rsidR="00086E6D" w14:paraId="724E837B" w14:textId="77777777" w:rsidTr="00086E6D">
      <w:trPr>
        <w:trHeight w:val="293"/>
      </w:trPr>
      <w:tc>
        <w:tcPr>
          <w:tcW w:w="5000" w:type="pct"/>
          <w:vMerge w:val="restart"/>
        </w:tcPr>
        <w:p w14:paraId="059CFACF" w14:textId="77777777" w:rsidR="00086E6D" w:rsidRDefault="00086E6D" w:rsidP="00AE3252">
          <w:pPr>
            <w:pStyle w:val="Header"/>
            <w:jc w:val="right"/>
          </w:pPr>
          <w:r>
            <w:rPr>
              <w:noProof/>
            </w:rPr>
            <w:drawing>
              <wp:inline distT="0" distB="0" distL="0" distR="0" wp14:anchorId="44C2B520" wp14:editId="55A324DE">
                <wp:extent cx="1944000" cy="1886465"/>
                <wp:effectExtent l="0" t="0" r="0" b="6350"/>
                <wp:docPr id="48" name="Picture 48" descr="Activity Alliance logo with strapline disability, inclusio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ctivity Alliance logo with strapline disability, inclusion, sport."/>
                        <pic:cNvPicPr/>
                      </pic:nvPicPr>
                      <pic:blipFill>
                        <a:blip r:embed="rId1">
                          <a:extLst>
                            <a:ext uri="{28A0092B-C50C-407E-A947-70E740481C1C}">
                              <a14:useLocalDpi xmlns:a14="http://schemas.microsoft.com/office/drawing/2010/main" val="0"/>
                            </a:ext>
                          </a:extLst>
                        </a:blip>
                        <a:stretch>
                          <a:fillRect/>
                        </a:stretch>
                      </pic:blipFill>
                      <pic:spPr>
                        <a:xfrm>
                          <a:off x="0" y="0"/>
                          <a:ext cx="1944000" cy="1886465"/>
                        </a:xfrm>
                        <a:prstGeom prst="rect">
                          <a:avLst/>
                        </a:prstGeom>
                      </pic:spPr>
                    </pic:pic>
                  </a:graphicData>
                </a:graphic>
              </wp:inline>
            </w:drawing>
          </w:r>
        </w:p>
      </w:tc>
    </w:tr>
    <w:tr w:rsidR="00086E6D" w14:paraId="509B314B" w14:textId="77777777" w:rsidTr="00086E6D">
      <w:trPr>
        <w:trHeight w:val="293"/>
      </w:trPr>
      <w:tc>
        <w:tcPr>
          <w:tcW w:w="5000" w:type="pct"/>
          <w:vMerge/>
        </w:tcPr>
        <w:p w14:paraId="1A0BC542" w14:textId="77777777" w:rsidR="00086E6D" w:rsidRDefault="00086E6D" w:rsidP="00AE3252">
          <w:pPr>
            <w:pStyle w:val="Header"/>
          </w:pPr>
        </w:p>
      </w:tc>
    </w:tr>
    <w:tr w:rsidR="00086E6D" w14:paraId="12ED26E4" w14:textId="77777777" w:rsidTr="00086E6D">
      <w:trPr>
        <w:trHeight w:val="1476"/>
      </w:trPr>
      <w:tc>
        <w:tcPr>
          <w:tcW w:w="5000" w:type="pct"/>
          <w:vMerge/>
        </w:tcPr>
        <w:p w14:paraId="6D989DDD" w14:textId="77777777" w:rsidR="00086E6D" w:rsidRDefault="00086E6D" w:rsidP="00AE3252">
          <w:pPr>
            <w:pStyle w:val="Header"/>
          </w:pPr>
        </w:p>
      </w:tc>
    </w:tr>
    <w:tr w:rsidR="00086E6D" w14:paraId="37939150" w14:textId="77777777" w:rsidTr="00086E6D">
      <w:trPr>
        <w:trHeight w:val="293"/>
      </w:trPr>
      <w:tc>
        <w:tcPr>
          <w:tcW w:w="5000" w:type="pct"/>
          <w:vMerge/>
        </w:tcPr>
        <w:p w14:paraId="3D4267C4" w14:textId="77777777" w:rsidR="00086E6D" w:rsidRDefault="00086E6D" w:rsidP="00AE3252">
          <w:pPr>
            <w:pStyle w:val="Header"/>
          </w:pPr>
        </w:p>
      </w:tc>
    </w:tr>
  </w:tbl>
  <w:p w14:paraId="3E0BBED5" w14:textId="77777777" w:rsidR="00AE3252" w:rsidRDefault="00AE3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B8F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582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8E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DC56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E4E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CFA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DAA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4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224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0C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5125C"/>
    <w:multiLevelType w:val="multilevel"/>
    <w:tmpl w:val="010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A562E0"/>
    <w:multiLevelType w:val="multilevel"/>
    <w:tmpl w:val="48C89DB2"/>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F05B90"/>
    <w:multiLevelType w:val="hybridMultilevel"/>
    <w:tmpl w:val="C92AF4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454" w:hanging="454"/>
      </w:pPr>
      <w:rPr>
        <w:rFonts w:ascii="Symbol" w:hAnsi="Symbol" w:hint="default"/>
        <w:color w:val="7FC141" w:themeColor="accent3"/>
      </w:rPr>
    </w:lvl>
    <w:lvl w:ilvl="2" w:tplc="79E836E2">
      <w:start w:val="1"/>
      <w:numFmt w:val="bullet"/>
      <w:lvlText w:val=""/>
      <w:lvlJc w:val="left"/>
      <w:pPr>
        <w:ind w:left="2160" w:hanging="360"/>
      </w:pPr>
      <w:rPr>
        <w:rFonts w:ascii="Symbol" w:hAnsi="Symbol" w:hint="default"/>
        <w:color w:val="7FC141" w:themeColor="accent3"/>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94656B"/>
    <w:multiLevelType w:val="hybridMultilevel"/>
    <w:tmpl w:val="1F02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B141C3"/>
    <w:multiLevelType w:val="hybridMultilevel"/>
    <w:tmpl w:val="55028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6379D7"/>
    <w:multiLevelType w:val="multilevel"/>
    <w:tmpl w:val="05EC7712"/>
    <w:styleLink w:val="CurrentList2"/>
    <w:lvl w:ilvl="0">
      <w:start w:val="1"/>
      <w:numFmt w:val="bullet"/>
      <w:lvlText w:val=""/>
      <w:lvlJc w:val="left"/>
      <w:pPr>
        <w:ind w:left="454" w:hanging="454"/>
      </w:pPr>
      <w:rPr>
        <w:rFonts w:ascii="Symbol" w:hAnsi="Symbol" w:hint="default"/>
        <w:color w:val="7FC141"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99D6D09"/>
    <w:multiLevelType w:val="hybridMultilevel"/>
    <w:tmpl w:val="9056C182"/>
    <w:lvl w:ilvl="0" w:tplc="EBFCEA66">
      <w:start w:val="1"/>
      <w:numFmt w:val="bullet"/>
      <w:lvlText w:val=""/>
      <w:lvlJc w:val="left"/>
      <w:pPr>
        <w:ind w:left="454"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977190"/>
    <w:multiLevelType w:val="hybridMultilevel"/>
    <w:tmpl w:val="361085D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F67CDC"/>
    <w:multiLevelType w:val="multilevel"/>
    <w:tmpl w:val="C50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686D97"/>
    <w:multiLevelType w:val="multilevel"/>
    <w:tmpl w:val="61520E48"/>
    <w:lvl w:ilvl="0">
      <w:start w:val="1"/>
      <w:numFmt w:val="decimal"/>
      <w:lvlText w:val="%1."/>
      <w:lvlJc w:val="left"/>
      <w:pPr>
        <w:ind w:left="945" w:hanging="245"/>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420" w:hanging="72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420" w:hanging="360"/>
      </w:pPr>
      <w:rPr>
        <w:rFonts w:ascii="Symbol" w:eastAsia="Symbol" w:hAnsi="Symbol" w:cs="Symbol" w:hint="default"/>
        <w:spacing w:val="0"/>
        <w:w w:val="100"/>
        <w:lang w:val="en-US" w:eastAsia="en-US" w:bidi="ar-SA"/>
      </w:rPr>
    </w:lvl>
    <w:lvl w:ilvl="3">
      <w:numFmt w:val="bullet"/>
      <w:lvlText w:val="•"/>
      <w:lvlJc w:val="left"/>
      <w:pPr>
        <w:ind w:left="2478" w:hanging="360"/>
      </w:pPr>
      <w:rPr>
        <w:rFonts w:hint="default"/>
        <w:lang w:val="en-US" w:eastAsia="en-US" w:bidi="ar-SA"/>
      </w:rPr>
    </w:lvl>
    <w:lvl w:ilvl="4">
      <w:numFmt w:val="bullet"/>
      <w:lvlText w:val="•"/>
      <w:lvlJc w:val="left"/>
      <w:pPr>
        <w:ind w:left="3536" w:hanging="360"/>
      </w:pPr>
      <w:rPr>
        <w:rFonts w:hint="default"/>
        <w:lang w:val="en-US" w:eastAsia="en-US" w:bidi="ar-SA"/>
      </w:rPr>
    </w:lvl>
    <w:lvl w:ilvl="5">
      <w:numFmt w:val="bullet"/>
      <w:lvlText w:val="•"/>
      <w:lvlJc w:val="left"/>
      <w:pPr>
        <w:ind w:left="4594" w:hanging="360"/>
      </w:pPr>
      <w:rPr>
        <w:rFonts w:hint="default"/>
        <w:lang w:val="en-US" w:eastAsia="en-US" w:bidi="ar-SA"/>
      </w:rPr>
    </w:lvl>
    <w:lvl w:ilvl="6">
      <w:numFmt w:val="bullet"/>
      <w:lvlText w:val="•"/>
      <w:lvlJc w:val="left"/>
      <w:pPr>
        <w:ind w:left="5653" w:hanging="360"/>
      </w:pPr>
      <w:rPr>
        <w:rFonts w:hint="default"/>
        <w:lang w:val="en-US" w:eastAsia="en-US" w:bidi="ar-SA"/>
      </w:rPr>
    </w:lvl>
    <w:lvl w:ilvl="7">
      <w:numFmt w:val="bullet"/>
      <w:lvlText w:val="•"/>
      <w:lvlJc w:val="left"/>
      <w:pPr>
        <w:ind w:left="6711" w:hanging="360"/>
      </w:pPr>
      <w:rPr>
        <w:rFonts w:hint="default"/>
        <w:lang w:val="en-US" w:eastAsia="en-US" w:bidi="ar-SA"/>
      </w:rPr>
    </w:lvl>
    <w:lvl w:ilvl="8">
      <w:numFmt w:val="bullet"/>
      <w:lvlText w:val="•"/>
      <w:lvlJc w:val="left"/>
      <w:pPr>
        <w:ind w:left="7769" w:hanging="360"/>
      </w:pPr>
      <w:rPr>
        <w:rFonts w:hint="default"/>
        <w:lang w:val="en-US" w:eastAsia="en-US" w:bidi="ar-SA"/>
      </w:rPr>
    </w:lvl>
  </w:abstractNum>
  <w:abstractNum w:abstractNumId="20" w15:restartNumberingAfterBreak="0">
    <w:nsid w:val="1B6B1F6A"/>
    <w:multiLevelType w:val="multilevel"/>
    <w:tmpl w:val="420E9872"/>
    <w:lvl w:ilvl="0">
      <w:start w:val="1"/>
      <w:numFmt w:val="decimal"/>
      <w:lvlText w:val="%1."/>
      <w:lvlJc w:val="left"/>
      <w:pPr>
        <w:ind w:left="360" w:hanging="360"/>
      </w:pPr>
    </w:lvl>
    <w:lvl w:ilvl="1">
      <w:start w:val="1"/>
      <w:numFmt w:val="decimal"/>
      <w:lvlText w:val="%1.%2."/>
      <w:lvlJc w:val="left"/>
      <w:pPr>
        <w:ind w:left="508" w:hanging="432"/>
      </w:pPr>
      <w:rPr>
        <w:b w:val="0"/>
        <w:bCs w:val="0"/>
        <w:sz w:val="22"/>
        <w:szCs w:val="22"/>
      </w:rPr>
    </w:lvl>
    <w:lvl w:ilvl="2">
      <w:start w:val="1"/>
      <w:numFmt w:val="bullet"/>
      <w:lvlText w:val=""/>
      <w:lvlJc w:val="left"/>
      <w:pPr>
        <w:ind w:left="796" w:hanging="360"/>
      </w:pPr>
      <w:rPr>
        <w:rFonts w:ascii="Symbol" w:hAnsi="Symbol" w:hint="default"/>
      </w:rPr>
    </w:lvl>
    <w:lvl w:ilvl="3">
      <w:start w:val="1"/>
      <w:numFmt w:val="bullet"/>
      <w:lvlText w:val=""/>
      <w:lvlJc w:val="left"/>
      <w:pPr>
        <w:ind w:left="1156" w:hanging="360"/>
      </w:pPr>
      <w:rPr>
        <w:rFonts w:ascii="Wingdings" w:hAnsi="Wingdings" w:hint="default"/>
      </w:rPr>
    </w:lvl>
    <w:lvl w:ilvl="4">
      <w:start w:val="1"/>
      <w:numFmt w:val="bullet"/>
      <w:lvlText w:val=""/>
      <w:lvlJc w:val="left"/>
      <w:pPr>
        <w:ind w:left="1516" w:hanging="360"/>
      </w:pPr>
      <w:rPr>
        <w:rFonts w:ascii="Wingdings" w:hAnsi="Wingdings" w:hint="default"/>
      </w:r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1" w15:restartNumberingAfterBreak="0">
    <w:nsid w:val="1C1F150C"/>
    <w:multiLevelType w:val="multilevel"/>
    <w:tmpl w:val="EC4006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vertAlign w:val="baseli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45164"/>
    <w:multiLevelType w:val="hybridMultilevel"/>
    <w:tmpl w:val="7CB0E1EA"/>
    <w:lvl w:ilvl="0" w:tplc="76FABE04">
      <w:start w:val="1"/>
      <w:numFmt w:val="decimal"/>
      <w:pStyle w:val="ListNumber"/>
      <w:lvlText w:val="%1."/>
      <w:lvlJc w:val="left"/>
      <w:pPr>
        <w:ind w:left="454" w:hanging="454"/>
      </w:pPr>
      <w:rPr>
        <w:rFonts w:hint="default"/>
        <w:b/>
        <w:i w:val="0"/>
        <w:color w:val="7FC141"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9A52C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22821452"/>
    <w:multiLevelType w:val="hybridMultilevel"/>
    <w:tmpl w:val="83AAAEC6"/>
    <w:lvl w:ilvl="0" w:tplc="0848004A">
      <w:start w:val="1"/>
      <w:numFmt w:val="bullet"/>
      <w:lvlText w:val=""/>
      <w:lvlJc w:val="left"/>
      <w:pPr>
        <w:ind w:left="340" w:hanging="340"/>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E7B26"/>
    <w:multiLevelType w:val="multilevel"/>
    <w:tmpl w:val="671E7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15FA4"/>
    <w:multiLevelType w:val="multilevel"/>
    <w:tmpl w:val="B8EE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80954"/>
    <w:multiLevelType w:val="multilevel"/>
    <w:tmpl w:val="05EC7712"/>
    <w:styleLink w:val="CurrentList3"/>
    <w:lvl w:ilvl="0">
      <w:start w:val="1"/>
      <w:numFmt w:val="bullet"/>
      <w:lvlText w:val=""/>
      <w:lvlJc w:val="left"/>
      <w:pPr>
        <w:ind w:left="454" w:hanging="454"/>
      </w:pPr>
      <w:rPr>
        <w:rFonts w:ascii="Symbol" w:hAnsi="Symbol" w:hint="default"/>
        <w:color w:val="7FC141"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B978AE"/>
    <w:multiLevelType w:val="hybridMultilevel"/>
    <w:tmpl w:val="8014E242"/>
    <w:lvl w:ilvl="0" w:tplc="FFFFFFFF">
      <w:start w:val="1"/>
      <w:numFmt w:val="bullet"/>
      <w:lvlText w:val=""/>
      <w:lvlJc w:val="left"/>
      <w:pPr>
        <w:ind w:left="720" w:hanging="360"/>
      </w:pPr>
      <w:rPr>
        <w:rFonts w:ascii="Symbol" w:hAnsi="Symbol" w:hint="default"/>
      </w:rPr>
    </w:lvl>
    <w:lvl w:ilvl="1" w:tplc="83BAF988">
      <w:start w:val="1"/>
      <w:numFmt w:val="bullet"/>
      <w:pStyle w:val="ListBullet"/>
      <w:lvlText w:val=""/>
      <w:lvlJc w:val="left"/>
      <w:pPr>
        <w:ind w:left="454" w:hanging="454"/>
      </w:pPr>
      <w:rPr>
        <w:rFonts w:ascii="Symbol" w:hAnsi="Symbol" w:hint="default"/>
        <w:color w:val="7FC141" w:themeColor="accent3"/>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A81878"/>
    <w:multiLevelType w:val="hybridMultilevel"/>
    <w:tmpl w:val="E22651D4"/>
    <w:lvl w:ilvl="0" w:tplc="0848004A">
      <w:start w:val="1"/>
      <w:numFmt w:val="bullet"/>
      <w:lvlText w:val=""/>
      <w:lvlJc w:val="left"/>
      <w:pPr>
        <w:ind w:left="340" w:hanging="340"/>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7056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7E6E5D"/>
    <w:multiLevelType w:val="hybridMultilevel"/>
    <w:tmpl w:val="8E1A00DE"/>
    <w:lvl w:ilvl="0" w:tplc="BD50158A">
      <w:start w:val="1"/>
      <w:numFmt w:val="bullet"/>
      <w:lvlText w:val=""/>
      <w:lvlJc w:val="left"/>
      <w:pPr>
        <w:ind w:left="1361"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55B0A"/>
    <w:multiLevelType w:val="multilevel"/>
    <w:tmpl w:val="A928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B5244"/>
    <w:multiLevelType w:val="hybridMultilevel"/>
    <w:tmpl w:val="72C444A4"/>
    <w:lvl w:ilvl="0" w:tplc="D3F62ABC">
      <w:numFmt w:val="bullet"/>
      <w:lvlText w:val="•"/>
      <w:lvlJc w:val="left"/>
      <w:pPr>
        <w:ind w:left="1420" w:hanging="360"/>
      </w:pPr>
      <w:rPr>
        <w:rFonts w:ascii="Arial" w:eastAsia="Arial" w:hAnsi="Arial" w:cs="Arial" w:hint="default"/>
        <w:b w:val="0"/>
        <w:bCs w:val="0"/>
        <w:i w:val="0"/>
        <w:iCs w:val="0"/>
        <w:spacing w:val="0"/>
        <w:w w:val="100"/>
        <w:sz w:val="22"/>
        <w:szCs w:val="22"/>
        <w:lang w:val="en-US" w:eastAsia="en-US" w:bidi="ar-SA"/>
      </w:rPr>
    </w:lvl>
    <w:lvl w:ilvl="1" w:tplc="E34EC874">
      <w:numFmt w:val="bullet"/>
      <w:lvlText w:val="•"/>
      <w:lvlJc w:val="left"/>
      <w:pPr>
        <w:ind w:left="2266" w:hanging="360"/>
      </w:pPr>
      <w:rPr>
        <w:rFonts w:hint="default"/>
        <w:lang w:val="en-US" w:eastAsia="en-US" w:bidi="ar-SA"/>
      </w:rPr>
    </w:lvl>
    <w:lvl w:ilvl="2" w:tplc="82B017BC">
      <w:numFmt w:val="bullet"/>
      <w:lvlText w:val="•"/>
      <w:lvlJc w:val="left"/>
      <w:pPr>
        <w:ind w:left="3113" w:hanging="360"/>
      </w:pPr>
      <w:rPr>
        <w:rFonts w:hint="default"/>
        <w:lang w:val="en-US" w:eastAsia="en-US" w:bidi="ar-SA"/>
      </w:rPr>
    </w:lvl>
    <w:lvl w:ilvl="3" w:tplc="DCD6860C">
      <w:numFmt w:val="bullet"/>
      <w:lvlText w:val="•"/>
      <w:lvlJc w:val="left"/>
      <w:pPr>
        <w:ind w:left="3959" w:hanging="360"/>
      </w:pPr>
      <w:rPr>
        <w:rFonts w:hint="default"/>
        <w:lang w:val="en-US" w:eastAsia="en-US" w:bidi="ar-SA"/>
      </w:rPr>
    </w:lvl>
    <w:lvl w:ilvl="4" w:tplc="05804146">
      <w:numFmt w:val="bullet"/>
      <w:lvlText w:val="•"/>
      <w:lvlJc w:val="left"/>
      <w:pPr>
        <w:ind w:left="4806" w:hanging="360"/>
      </w:pPr>
      <w:rPr>
        <w:rFonts w:hint="default"/>
        <w:lang w:val="en-US" w:eastAsia="en-US" w:bidi="ar-SA"/>
      </w:rPr>
    </w:lvl>
    <w:lvl w:ilvl="5" w:tplc="6E8A479C">
      <w:numFmt w:val="bullet"/>
      <w:lvlText w:val="•"/>
      <w:lvlJc w:val="left"/>
      <w:pPr>
        <w:ind w:left="5653" w:hanging="360"/>
      </w:pPr>
      <w:rPr>
        <w:rFonts w:hint="default"/>
        <w:lang w:val="en-US" w:eastAsia="en-US" w:bidi="ar-SA"/>
      </w:rPr>
    </w:lvl>
    <w:lvl w:ilvl="6" w:tplc="AA3439D4">
      <w:numFmt w:val="bullet"/>
      <w:lvlText w:val="•"/>
      <w:lvlJc w:val="left"/>
      <w:pPr>
        <w:ind w:left="6499" w:hanging="360"/>
      </w:pPr>
      <w:rPr>
        <w:rFonts w:hint="default"/>
        <w:lang w:val="en-US" w:eastAsia="en-US" w:bidi="ar-SA"/>
      </w:rPr>
    </w:lvl>
    <w:lvl w:ilvl="7" w:tplc="CBE22964">
      <w:numFmt w:val="bullet"/>
      <w:lvlText w:val="•"/>
      <w:lvlJc w:val="left"/>
      <w:pPr>
        <w:ind w:left="7346" w:hanging="360"/>
      </w:pPr>
      <w:rPr>
        <w:rFonts w:hint="default"/>
        <w:lang w:val="en-US" w:eastAsia="en-US" w:bidi="ar-SA"/>
      </w:rPr>
    </w:lvl>
    <w:lvl w:ilvl="8" w:tplc="332C931A">
      <w:numFmt w:val="bullet"/>
      <w:lvlText w:val="•"/>
      <w:lvlJc w:val="left"/>
      <w:pPr>
        <w:ind w:left="8193" w:hanging="360"/>
      </w:pPr>
      <w:rPr>
        <w:rFonts w:hint="default"/>
        <w:lang w:val="en-US" w:eastAsia="en-US" w:bidi="ar-SA"/>
      </w:rPr>
    </w:lvl>
  </w:abstractNum>
  <w:abstractNum w:abstractNumId="34" w15:restartNumberingAfterBreak="0">
    <w:nsid w:val="583708FB"/>
    <w:multiLevelType w:val="hybridMultilevel"/>
    <w:tmpl w:val="5096EC44"/>
    <w:lvl w:ilvl="0" w:tplc="FFFFFFFF">
      <w:start w:val="1"/>
      <w:numFmt w:val="bullet"/>
      <w:lvlText w:val=""/>
      <w:lvlJc w:val="left"/>
      <w:pPr>
        <w:ind w:left="720" w:hanging="360"/>
      </w:pPr>
      <w:rPr>
        <w:rFonts w:ascii="Symbol" w:hAnsi="Symbol" w:hint="default"/>
      </w:rPr>
    </w:lvl>
    <w:lvl w:ilvl="1" w:tplc="96D03828">
      <w:start w:val="1"/>
      <w:numFmt w:val="bullet"/>
      <w:lvlText w:val=""/>
      <w:lvlJc w:val="left"/>
      <w:pPr>
        <w:ind w:left="284" w:hanging="284"/>
      </w:pPr>
      <w:rPr>
        <w:rFonts w:ascii="Symbol" w:hAnsi="Symbol" w:hint="default"/>
        <w:color w:val="7FC141"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383A49"/>
    <w:multiLevelType w:val="hybridMultilevel"/>
    <w:tmpl w:val="1652CDBA"/>
    <w:lvl w:ilvl="0" w:tplc="0C78945A">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3D350E"/>
    <w:multiLevelType w:val="multilevel"/>
    <w:tmpl w:val="3D2C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D83689"/>
    <w:multiLevelType w:val="hybridMultilevel"/>
    <w:tmpl w:val="CA2CA30E"/>
    <w:lvl w:ilvl="0" w:tplc="BD50158A">
      <w:start w:val="1"/>
      <w:numFmt w:val="bullet"/>
      <w:lvlText w:val=""/>
      <w:lvlJc w:val="left"/>
      <w:pPr>
        <w:ind w:left="1361"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25A73"/>
    <w:multiLevelType w:val="multilevel"/>
    <w:tmpl w:val="26EC8D76"/>
    <w:lvl w:ilvl="0">
      <w:start w:val="8"/>
      <w:numFmt w:val="decimal"/>
      <w:lvlText w:val="%1"/>
      <w:lvlJc w:val="left"/>
      <w:pPr>
        <w:ind w:left="700" w:hanging="720"/>
      </w:pPr>
      <w:rPr>
        <w:rFonts w:hint="default"/>
        <w:lang w:val="en-US" w:eastAsia="en-US" w:bidi="ar-SA"/>
      </w:rPr>
    </w:lvl>
    <w:lvl w:ilvl="1">
      <w:start w:val="5"/>
      <w:numFmt w:val="decimal"/>
      <w:lvlText w:val="%1.%2"/>
      <w:lvlJc w:val="left"/>
      <w:pPr>
        <w:ind w:left="700" w:hanging="720"/>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420" w:hanging="360"/>
      </w:pPr>
      <w:rPr>
        <w:rFonts w:ascii="Symbol" w:eastAsia="Symbol" w:hAnsi="Symbol" w:cs="Symbol" w:hint="default"/>
        <w:spacing w:val="0"/>
        <w:w w:val="100"/>
        <w:lang w:val="en-US" w:eastAsia="en-US" w:bidi="ar-SA"/>
      </w:rPr>
    </w:lvl>
    <w:lvl w:ilvl="3">
      <w:numFmt w:val="bullet"/>
      <w:lvlText w:val="o"/>
      <w:lvlJc w:val="left"/>
      <w:pPr>
        <w:ind w:left="2140" w:hanging="360"/>
      </w:pPr>
      <w:rPr>
        <w:rFonts w:ascii="Courier New" w:eastAsia="Courier New" w:hAnsi="Courier New" w:cs="Courier New" w:hint="default"/>
        <w:spacing w:val="0"/>
        <w:w w:val="100"/>
        <w:lang w:val="en-US" w:eastAsia="en-US" w:bidi="ar-SA"/>
      </w:rPr>
    </w:lvl>
    <w:lvl w:ilvl="4">
      <w:numFmt w:val="bullet"/>
      <w:lvlText w:val="•"/>
      <w:lvlJc w:val="left"/>
      <w:pPr>
        <w:ind w:left="4076" w:hanging="360"/>
      </w:pPr>
      <w:rPr>
        <w:rFonts w:hint="default"/>
        <w:lang w:val="en-US" w:eastAsia="en-US" w:bidi="ar-SA"/>
      </w:rPr>
    </w:lvl>
    <w:lvl w:ilvl="5">
      <w:numFmt w:val="bullet"/>
      <w:lvlText w:val="•"/>
      <w:lvlJc w:val="left"/>
      <w:pPr>
        <w:ind w:left="5044"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981" w:hanging="360"/>
      </w:pPr>
      <w:rPr>
        <w:rFonts w:hint="default"/>
        <w:lang w:val="en-US" w:eastAsia="en-US" w:bidi="ar-SA"/>
      </w:rPr>
    </w:lvl>
    <w:lvl w:ilvl="8">
      <w:numFmt w:val="bullet"/>
      <w:lvlText w:val="•"/>
      <w:lvlJc w:val="left"/>
      <w:pPr>
        <w:ind w:left="7949" w:hanging="360"/>
      </w:pPr>
      <w:rPr>
        <w:rFonts w:hint="default"/>
        <w:lang w:val="en-US" w:eastAsia="en-US" w:bidi="ar-SA"/>
      </w:rPr>
    </w:lvl>
  </w:abstractNum>
  <w:abstractNum w:abstractNumId="39" w15:restartNumberingAfterBreak="0">
    <w:nsid w:val="63916F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A0353C"/>
    <w:multiLevelType w:val="hybridMultilevel"/>
    <w:tmpl w:val="090A0E64"/>
    <w:lvl w:ilvl="0" w:tplc="BD50158A">
      <w:start w:val="1"/>
      <w:numFmt w:val="bullet"/>
      <w:lvlText w:val=""/>
      <w:lvlJc w:val="left"/>
      <w:pPr>
        <w:ind w:left="1361"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E4B29"/>
    <w:multiLevelType w:val="hybridMultilevel"/>
    <w:tmpl w:val="3C6C8DA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454" w:hanging="454"/>
      </w:pPr>
      <w:rPr>
        <w:rFonts w:ascii="Symbol" w:hAnsi="Symbol" w:hint="default"/>
        <w:color w:val="7FC141" w:themeColor="accent3"/>
      </w:rPr>
    </w:lvl>
    <w:lvl w:ilvl="2" w:tplc="EAB01C7A">
      <w:start w:val="1"/>
      <w:numFmt w:val="bullet"/>
      <w:lvlText w:val=""/>
      <w:lvlJc w:val="left"/>
      <w:pPr>
        <w:ind w:left="907" w:hanging="453"/>
      </w:pPr>
      <w:rPr>
        <w:rFonts w:ascii="Symbol" w:hAnsi="Symbol" w:hint="default"/>
        <w:color w:val="7FC141" w:themeColor="accent3"/>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BD280D"/>
    <w:multiLevelType w:val="multilevel"/>
    <w:tmpl w:val="82EA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B26A03"/>
    <w:multiLevelType w:val="hybridMultilevel"/>
    <w:tmpl w:val="AA4A7392"/>
    <w:lvl w:ilvl="0" w:tplc="EBFCEA66">
      <w:start w:val="1"/>
      <w:numFmt w:val="bullet"/>
      <w:lvlText w:val=""/>
      <w:lvlJc w:val="left"/>
      <w:pPr>
        <w:ind w:left="454"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60C66"/>
    <w:multiLevelType w:val="hybridMultilevel"/>
    <w:tmpl w:val="A19C7358"/>
    <w:lvl w:ilvl="0" w:tplc="FFFFFFFF">
      <w:start w:val="1"/>
      <w:numFmt w:val="bullet"/>
      <w:lvlText w:val=""/>
      <w:lvlJc w:val="left"/>
      <w:pPr>
        <w:ind w:left="720" w:hanging="360"/>
      </w:pPr>
      <w:rPr>
        <w:rFonts w:ascii="Symbol" w:hAnsi="Symbol" w:hint="default"/>
      </w:rPr>
    </w:lvl>
    <w:lvl w:ilvl="1" w:tplc="79E836E2">
      <w:start w:val="1"/>
      <w:numFmt w:val="bullet"/>
      <w:lvlText w:val=""/>
      <w:lvlJc w:val="left"/>
      <w:pPr>
        <w:ind w:left="170" w:hanging="170"/>
      </w:pPr>
      <w:rPr>
        <w:rFonts w:ascii="Symbol" w:hAnsi="Symbol" w:hint="default"/>
        <w:color w:val="7FC141"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F544135"/>
    <w:multiLevelType w:val="hybridMultilevel"/>
    <w:tmpl w:val="AE78C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2BA22CA"/>
    <w:multiLevelType w:val="hybridMultilevel"/>
    <w:tmpl w:val="B0705CA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BB2E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E210E5"/>
    <w:multiLevelType w:val="hybridMultilevel"/>
    <w:tmpl w:val="B21C57A0"/>
    <w:lvl w:ilvl="0" w:tplc="FFFFFFFF">
      <w:start w:val="1"/>
      <w:numFmt w:val="bullet"/>
      <w:lvlText w:val=""/>
      <w:lvlJc w:val="left"/>
      <w:pPr>
        <w:ind w:left="720" w:hanging="360"/>
      </w:pPr>
      <w:rPr>
        <w:rFonts w:ascii="Symbol" w:hAnsi="Symbol" w:hint="default"/>
      </w:rPr>
    </w:lvl>
    <w:lvl w:ilvl="1" w:tplc="A4083A1E">
      <w:start w:val="1"/>
      <w:numFmt w:val="bullet"/>
      <w:lvlText w:val=""/>
      <w:lvlJc w:val="left"/>
      <w:pPr>
        <w:ind w:left="567" w:hanging="567"/>
      </w:pPr>
      <w:rPr>
        <w:rFonts w:ascii="Symbol" w:hAnsi="Symbol" w:hint="default"/>
        <w:color w:val="7FC141"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826235F"/>
    <w:multiLevelType w:val="hybridMultilevel"/>
    <w:tmpl w:val="1CC2AFFA"/>
    <w:lvl w:ilvl="0" w:tplc="D52C97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0A4CFF"/>
    <w:multiLevelType w:val="multilevel"/>
    <w:tmpl w:val="1E2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AA6AB5"/>
    <w:multiLevelType w:val="hybridMultilevel"/>
    <w:tmpl w:val="05EC7712"/>
    <w:lvl w:ilvl="0" w:tplc="9E8263FA">
      <w:start w:val="1"/>
      <w:numFmt w:val="bullet"/>
      <w:lvlText w:val=""/>
      <w:lvlJc w:val="left"/>
      <w:pPr>
        <w:ind w:left="454" w:hanging="454"/>
      </w:pPr>
      <w:rPr>
        <w:rFonts w:ascii="Symbol" w:hAnsi="Symbol" w:hint="default"/>
        <w:color w:val="7FC14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370302">
    <w:abstractNumId w:val="0"/>
  </w:num>
  <w:num w:numId="2" w16cid:durableId="447705678">
    <w:abstractNumId w:val="1"/>
  </w:num>
  <w:num w:numId="3" w16cid:durableId="1595431279">
    <w:abstractNumId w:val="2"/>
  </w:num>
  <w:num w:numId="4" w16cid:durableId="1744915113">
    <w:abstractNumId w:val="3"/>
  </w:num>
  <w:num w:numId="5" w16cid:durableId="474641335">
    <w:abstractNumId w:val="8"/>
  </w:num>
  <w:num w:numId="6" w16cid:durableId="375011699">
    <w:abstractNumId w:val="4"/>
  </w:num>
  <w:num w:numId="7" w16cid:durableId="144201228">
    <w:abstractNumId w:val="5"/>
  </w:num>
  <w:num w:numId="8" w16cid:durableId="462234018">
    <w:abstractNumId w:val="6"/>
  </w:num>
  <w:num w:numId="9" w16cid:durableId="1609653744">
    <w:abstractNumId w:val="7"/>
  </w:num>
  <w:num w:numId="10" w16cid:durableId="1000230803">
    <w:abstractNumId w:val="9"/>
  </w:num>
  <w:num w:numId="11" w16cid:durableId="553390425">
    <w:abstractNumId w:val="13"/>
  </w:num>
  <w:num w:numId="12" w16cid:durableId="2012021194">
    <w:abstractNumId w:val="46"/>
  </w:num>
  <w:num w:numId="13" w16cid:durableId="727917430">
    <w:abstractNumId w:val="44"/>
  </w:num>
  <w:num w:numId="14" w16cid:durableId="1939019351">
    <w:abstractNumId w:val="34"/>
  </w:num>
  <w:num w:numId="15" w16cid:durableId="2137991016">
    <w:abstractNumId w:val="48"/>
  </w:num>
  <w:num w:numId="16" w16cid:durableId="1519662872">
    <w:abstractNumId w:val="28"/>
  </w:num>
  <w:num w:numId="17" w16cid:durableId="1236009416">
    <w:abstractNumId w:val="12"/>
  </w:num>
  <w:num w:numId="18" w16cid:durableId="89745485">
    <w:abstractNumId w:val="41"/>
  </w:num>
  <w:num w:numId="19" w16cid:durableId="1821002343">
    <w:abstractNumId w:val="14"/>
  </w:num>
  <w:num w:numId="20" w16cid:durableId="1162701713">
    <w:abstractNumId w:val="22"/>
  </w:num>
  <w:num w:numId="21" w16cid:durableId="991061240">
    <w:abstractNumId w:val="31"/>
  </w:num>
  <w:num w:numId="22" w16cid:durableId="1449661932">
    <w:abstractNumId w:val="37"/>
  </w:num>
  <w:num w:numId="23" w16cid:durableId="1574468292">
    <w:abstractNumId w:val="40"/>
  </w:num>
  <w:num w:numId="24" w16cid:durableId="1309898049">
    <w:abstractNumId w:val="43"/>
  </w:num>
  <w:num w:numId="25" w16cid:durableId="1484082561">
    <w:abstractNumId w:val="30"/>
  </w:num>
  <w:num w:numId="26" w16cid:durableId="1222132874">
    <w:abstractNumId w:val="43"/>
    <w:lvlOverride w:ilvl="0">
      <w:startOverride w:val="1"/>
    </w:lvlOverride>
  </w:num>
  <w:num w:numId="27" w16cid:durableId="1275749703">
    <w:abstractNumId w:val="16"/>
  </w:num>
  <w:num w:numId="28" w16cid:durableId="396057307">
    <w:abstractNumId w:val="51"/>
  </w:num>
  <w:num w:numId="29" w16cid:durableId="734816117">
    <w:abstractNumId w:val="15"/>
  </w:num>
  <w:num w:numId="30" w16cid:durableId="763383492">
    <w:abstractNumId w:val="27"/>
  </w:num>
  <w:num w:numId="31" w16cid:durableId="1293250465">
    <w:abstractNumId w:val="29"/>
  </w:num>
  <w:num w:numId="32" w16cid:durableId="941035387">
    <w:abstractNumId w:val="24"/>
  </w:num>
  <w:num w:numId="33" w16cid:durableId="1848865097">
    <w:abstractNumId w:val="22"/>
    <w:lvlOverride w:ilvl="0">
      <w:startOverride w:val="1"/>
    </w:lvlOverride>
  </w:num>
  <w:num w:numId="34" w16cid:durableId="1832990145">
    <w:abstractNumId w:val="49"/>
  </w:num>
  <w:num w:numId="35" w16cid:durableId="502667641">
    <w:abstractNumId w:val="35"/>
  </w:num>
  <w:num w:numId="36" w16cid:durableId="1924757045">
    <w:abstractNumId w:val="17"/>
  </w:num>
  <w:num w:numId="37" w16cid:durableId="1701590996">
    <w:abstractNumId w:val="38"/>
  </w:num>
  <w:num w:numId="38" w16cid:durableId="1869639615">
    <w:abstractNumId w:val="19"/>
  </w:num>
  <w:num w:numId="39" w16cid:durableId="1518957127">
    <w:abstractNumId w:val="33"/>
  </w:num>
  <w:num w:numId="40" w16cid:durableId="1846438808">
    <w:abstractNumId w:val="47"/>
  </w:num>
  <w:num w:numId="41" w16cid:durableId="139928211">
    <w:abstractNumId w:val="20"/>
  </w:num>
  <w:num w:numId="42" w16cid:durableId="958730031">
    <w:abstractNumId w:val="23"/>
  </w:num>
  <w:num w:numId="43" w16cid:durableId="1104617766">
    <w:abstractNumId w:val="39"/>
  </w:num>
  <w:num w:numId="44" w16cid:durableId="851916645">
    <w:abstractNumId w:val="21"/>
  </w:num>
  <w:num w:numId="45" w16cid:durableId="1381708498">
    <w:abstractNumId w:val="45"/>
  </w:num>
  <w:num w:numId="46" w16cid:durableId="172767289">
    <w:abstractNumId w:val="11"/>
  </w:num>
  <w:num w:numId="47" w16cid:durableId="1978144324">
    <w:abstractNumId w:val="18"/>
  </w:num>
  <w:num w:numId="48" w16cid:durableId="2121684533">
    <w:abstractNumId w:val="36"/>
  </w:num>
  <w:num w:numId="49" w16cid:durableId="1494639548">
    <w:abstractNumId w:val="42"/>
  </w:num>
  <w:num w:numId="50" w16cid:durableId="1269973773">
    <w:abstractNumId w:val="50"/>
  </w:num>
  <w:num w:numId="51" w16cid:durableId="403063156">
    <w:abstractNumId w:val="10"/>
  </w:num>
  <w:num w:numId="52" w16cid:durableId="551231674">
    <w:abstractNumId w:val="32"/>
  </w:num>
  <w:num w:numId="53" w16cid:durableId="1271552346">
    <w:abstractNumId w:val="26"/>
  </w:num>
  <w:num w:numId="54" w16cid:durableId="1163206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A1"/>
    <w:rsid w:val="000475CB"/>
    <w:rsid w:val="00086E6D"/>
    <w:rsid w:val="000A4808"/>
    <w:rsid w:val="000C606B"/>
    <w:rsid w:val="000D7573"/>
    <w:rsid w:val="000F634A"/>
    <w:rsid w:val="00160E55"/>
    <w:rsid w:val="00190FBE"/>
    <w:rsid w:val="0021567E"/>
    <w:rsid w:val="002A7464"/>
    <w:rsid w:val="002B7053"/>
    <w:rsid w:val="003438E6"/>
    <w:rsid w:val="003A693D"/>
    <w:rsid w:val="003F75ED"/>
    <w:rsid w:val="00456884"/>
    <w:rsid w:val="004801EC"/>
    <w:rsid w:val="004E23A1"/>
    <w:rsid w:val="004F6835"/>
    <w:rsid w:val="0050380F"/>
    <w:rsid w:val="00526AFE"/>
    <w:rsid w:val="005801D7"/>
    <w:rsid w:val="00594865"/>
    <w:rsid w:val="00597FBC"/>
    <w:rsid w:val="005F711B"/>
    <w:rsid w:val="00602AAA"/>
    <w:rsid w:val="00606E9B"/>
    <w:rsid w:val="00612EC0"/>
    <w:rsid w:val="00656F2E"/>
    <w:rsid w:val="006971D1"/>
    <w:rsid w:val="006C6E98"/>
    <w:rsid w:val="00717C22"/>
    <w:rsid w:val="00731D41"/>
    <w:rsid w:val="00777390"/>
    <w:rsid w:val="00790696"/>
    <w:rsid w:val="007D778B"/>
    <w:rsid w:val="00806C47"/>
    <w:rsid w:val="0086729F"/>
    <w:rsid w:val="008A5C02"/>
    <w:rsid w:val="00946C82"/>
    <w:rsid w:val="00963529"/>
    <w:rsid w:val="009B6D43"/>
    <w:rsid w:val="009D4F11"/>
    <w:rsid w:val="00A5451A"/>
    <w:rsid w:val="00AE3252"/>
    <w:rsid w:val="00B4693E"/>
    <w:rsid w:val="00B51B5F"/>
    <w:rsid w:val="00B83271"/>
    <w:rsid w:val="00BB578A"/>
    <w:rsid w:val="00BC2EE1"/>
    <w:rsid w:val="00D13B7E"/>
    <w:rsid w:val="00D547E0"/>
    <w:rsid w:val="00D97593"/>
    <w:rsid w:val="00E0383B"/>
    <w:rsid w:val="00E04E53"/>
    <w:rsid w:val="00E16386"/>
    <w:rsid w:val="00E41E4C"/>
    <w:rsid w:val="00E944EF"/>
    <w:rsid w:val="00EA228B"/>
    <w:rsid w:val="00EC7AE7"/>
    <w:rsid w:val="00F14B73"/>
    <w:rsid w:val="00F845E6"/>
    <w:rsid w:val="00FA3086"/>
    <w:rsid w:val="00FE0EFD"/>
    <w:rsid w:val="00FE7AEE"/>
    <w:rsid w:val="0DFCF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CAD7"/>
  <w15:chartTrackingRefBased/>
  <w15:docId w15:val="{ED5F7B3C-A072-6F46-846A-A6D99E09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52"/>
    <w:rPr>
      <w:color w:val="000000" w:themeColor="text1"/>
    </w:rPr>
  </w:style>
  <w:style w:type="paragraph" w:styleId="Heading1">
    <w:name w:val="heading 1"/>
    <w:basedOn w:val="Normal"/>
    <w:next w:val="Normal"/>
    <w:link w:val="Heading1Char"/>
    <w:uiPriority w:val="9"/>
    <w:qFormat/>
    <w:rsid w:val="004F6835"/>
    <w:pPr>
      <w:outlineLvl w:val="0"/>
    </w:pPr>
    <w:rPr>
      <w:b/>
      <w:bCs/>
      <w:color w:val="052E78" w:themeColor="text2"/>
      <w:sz w:val="60"/>
      <w:szCs w:val="60"/>
    </w:rPr>
  </w:style>
  <w:style w:type="paragraph" w:styleId="Heading2">
    <w:name w:val="heading 2"/>
    <w:basedOn w:val="Normal"/>
    <w:next w:val="Normal"/>
    <w:link w:val="Heading2Char"/>
    <w:uiPriority w:val="9"/>
    <w:unhideWhenUsed/>
    <w:qFormat/>
    <w:rsid w:val="004F6835"/>
    <w:pPr>
      <w:outlineLvl w:val="1"/>
    </w:pPr>
    <w:rPr>
      <w:b/>
      <w:bCs/>
      <w:sz w:val="40"/>
      <w:szCs w:val="40"/>
    </w:rPr>
  </w:style>
  <w:style w:type="paragraph" w:styleId="Heading3">
    <w:name w:val="heading 3"/>
    <w:basedOn w:val="Normal"/>
    <w:next w:val="Normal"/>
    <w:link w:val="Heading3Char"/>
    <w:uiPriority w:val="9"/>
    <w:unhideWhenUsed/>
    <w:qFormat/>
    <w:rsid w:val="004F6835"/>
    <w:pPr>
      <w:outlineLvl w:val="2"/>
    </w:pPr>
    <w:rPr>
      <w:sz w:val="40"/>
      <w:szCs w:val="40"/>
    </w:rPr>
  </w:style>
  <w:style w:type="paragraph" w:styleId="Heading4">
    <w:name w:val="heading 4"/>
    <w:basedOn w:val="Normal"/>
    <w:next w:val="Normal"/>
    <w:link w:val="Heading4Char"/>
    <w:uiPriority w:val="9"/>
    <w:unhideWhenUsed/>
    <w:qFormat/>
    <w:rsid w:val="004F6835"/>
    <w:pPr>
      <w:outlineLvl w:val="3"/>
    </w:pPr>
    <w:rPr>
      <w:b/>
      <w:bCs/>
    </w:rPr>
  </w:style>
  <w:style w:type="paragraph" w:styleId="Heading5">
    <w:name w:val="heading 5"/>
    <w:basedOn w:val="Heading3"/>
    <w:next w:val="Normal"/>
    <w:link w:val="Heading5Char"/>
    <w:uiPriority w:val="9"/>
    <w:unhideWhenUsed/>
    <w:qFormat/>
    <w:rsid w:val="008A5C02"/>
    <w:pPr>
      <w:outlineLvl w:val="4"/>
    </w:pPr>
    <w:rPr>
      <w:color w:val="FFFFFF" w:themeColor="background1"/>
    </w:rPr>
  </w:style>
  <w:style w:type="paragraph" w:styleId="Heading6">
    <w:name w:val="heading 6"/>
    <w:basedOn w:val="Normal"/>
    <w:next w:val="Normal"/>
    <w:link w:val="Heading6Char"/>
    <w:uiPriority w:val="9"/>
    <w:semiHidden/>
    <w:unhideWhenUsed/>
    <w:qFormat/>
    <w:rsid w:val="00602AAA"/>
    <w:pPr>
      <w:keepNext/>
      <w:keepLines/>
      <w:widowControl w:val="0"/>
      <w:autoSpaceDE w:val="0"/>
      <w:autoSpaceDN w:val="0"/>
      <w:spacing w:before="40"/>
      <w:outlineLvl w:val="5"/>
    </w:pPr>
    <w:rPr>
      <w:rFonts w:ascii="Arial" w:eastAsiaTheme="majorEastAsia" w:hAnsi="Arial"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602AAA"/>
    <w:pPr>
      <w:keepNext/>
      <w:keepLines/>
      <w:widowControl w:val="0"/>
      <w:autoSpaceDE w:val="0"/>
      <w:autoSpaceDN w:val="0"/>
      <w:spacing w:before="40"/>
      <w:outlineLvl w:val="6"/>
    </w:pPr>
    <w:rPr>
      <w:rFonts w:ascii="Arial" w:eastAsiaTheme="majorEastAsia" w:hAnsi="Arial"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602AAA"/>
    <w:pPr>
      <w:keepNext/>
      <w:keepLines/>
      <w:widowControl w:val="0"/>
      <w:autoSpaceDE w:val="0"/>
      <w:autoSpaceDN w:val="0"/>
      <w:outlineLvl w:val="7"/>
    </w:pPr>
    <w:rPr>
      <w:rFonts w:ascii="Arial" w:eastAsiaTheme="majorEastAsia" w:hAnsi="Arial"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602AAA"/>
    <w:pPr>
      <w:keepNext/>
      <w:keepLines/>
      <w:widowControl w:val="0"/>
      <w:autoSpaceDE w:val="0"/>
      <w:autoSpaceDN w:val="0"/>
      <w:outlineLvl w:val="8"/>
    </w:pPr>
    <w:rPr>
      <w:rFonts w:ascii="Arial" w:eastAsiaTheme="majorEastAsia" w:hAnsi="Arial"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3A1"/>
    <w:pPr>
      <w:tabs>
        <w:tab w:val="center" w:pos="4513"/>
        <w:tab w:val="right" w:pos="9026"/>
      </w:tabs>
    </w:pPr>
  </w:style>
  <w:style w:type="character" w:customStyle="1" w:styleId="HeaderChar">
    <w:name w:val="Header Char"/>
    <w:basedOn w:val="DefaultParagraphFont"/>
    <w:link w:val="Header"/>
    <w:uiPriority w:val="99"/>
    <w:rsid w:val="004E23A1"/>
  </w:style>
  <w:style w:type="paragraph" w:styleId="Footer">
    <w:name w:val="footer"/>
    <w:basedOn w:val="Normal"/>
    <w:link w:val="FooterChar"/>
    <w:uiPriority w:val="99"/>
    <w:unhideWhenUsed/>
    <w:rsid w:val="00EA228B"/>
    <w:pPr>
      <w:tabs>
        <w:tab w:val="center" w:pos="4513"/>
        <w:tab w:val="right" w:pos="9026"/>
      </w:tabs>
    </w:pPr>
    <w:rPr>
      <w:b/>
      <w:bCs/>
      <w:color w:val="052E78" w:themeColor="text2"/>
    </w:rPr>
  </w:style>
  <w:style w:type="character" w:customStyle="1" w:styleId="FooterChar">
    <w:name w:val="Footer Char"/>
    <w:basedOn w:val="DefaultParagraphFont"/>
    <w:link w:val="Footer"/>
    <w:uiPriority w:val="99"/>
    <w:rsid w:val="00EA228B"/>
    <w:rPr>
      <w:b/>
      <w:bCs/>
      <w:color w:val="052E78" w:themeColor="text2"/>
      <w:sz w:val="28"/>
    </w:rPr>
  </w:style>
  <w:style w:type="paragraph" w:styleId="Title">
    <w:name w:val="Title"/>
    <w:basedOn w:val="Normal"/>
    <w:next w:val="Normal"/>
    <w:link w:val="TitleChar"/>
    <w:uiPriority w:val="10"/>
    <w:qFormat/>
    <w:rsid w:val="00B83271"/>
    <w:pPr>
      <w:spacing w:before="400"/>
    </w:pPr>
    <w:rPr>
      <w:b/>
      <w:bCs/>
      <w:color w:val="052E78" w:themeColor="text2"/>
      <w:sz w:val="100"/>
      <w:szCs w:val="100"/>
    </w:rPr>
  </w:style>
  <w:style w:type="character" w:customStyle="1" w:styleId="TitleChar">
    <w:name w:val="Title Char"/>
    <w:basedOn w:val="DefaultParagraphFont"/>
    <w:link w:val="Title"/>
    <w:uiPriority w:val="10"/>
    <w:rsid w:val="00B83271"/>
    <w:rPr>
      <w:b/>
      <w:bCs/>
      <w:color w:val="052E78" w:themeColor="text2"/>
      <w:sz w:val="100"/>
      <w:szCs w:val="100"/>
    </w:rPr>
  </w:style>
  <w:style w:type="paragraph" w:styleId="Subtitle">
    <w:name w:val="Subtitle"/>
    <w:basedOn w:val="Normal"/>
    <w:next w:val="Normal"/>
    <w:link w:val="SubtitleChar"/>
    <w:uiPriority w:val="11"/>
    <w:qFormat/>
    <w:rsid w:val="00B83271"/>
    <w:pPr>
      <w:spacing w:after="200"/>
    </w:pPr>
    <w:rPr>
      <w:sz w:val="60"/>
      <w:szCs w:val="60"/>
    </w:rPr>
  </w:style>
  <w:style w:type="character" w:customStyle="1" w:styleId="SubtitleChar">
    <w:name w:val="Subtitle Char"/>
    <w:basedOn w:val="DefaultParagraphFont"/>
    <w:link w:val="Subtitle"/>
    <w:uiPriority w:val="11"/>
    <w:rsid w:val="00B83271"/>
    <w:rPr>
      <w:color w:val="000000" w:themeColor="text1"/>
      <w:sz w:val="60"/>
      <w:szCs w:val="60"/>
    </w:rPr>
  </w:style>
  <w:style w:type="character" w:styleId="PageNumber">
    <w:name w:val="page number"/>
    <w:uiPriority w:val="99"/>
    <w:unhideWhenUsed/>
    <w:rsid w:val="00EA228B"/>
    <w:rPr>
      <w:rFonts w:asciiTheme="minorHAnsi" w:hAnsiTheme="minorHAnsi"/>
      <w:b/>
      <w:color w:val="052E78" w:themeColor="text2"/>
    </w:rPr>
  </w:style>
  <w:style w:type="table" w:styleId="TableGrid">
    <w:name w:val="Table Grid"/>
    <w:basedOn w:val="TableNormal"/>
    <w:uiPriority w:val="39"/>
    <w:rsid w:val="00EA2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6835"/>
    <w:rPr>
      <w:b/>
      <w:bCs/>
      <w:color w:val="052E78" w:themeColor="text2"/>
      <w:sz w:val="60"/>
      <w:szCs w:val="60"/>
    </w:rPr>
  </w:style>
  <w:style w:type="character" w:styleId="Strong">
    <w:name w:val="Strong"/>
    <w:uiPriority w:val="22"/>
    <w:qFormat/>
    <w:rsid w:val="00AE3252"/>
    <w:rPr>
      <w:sz w:val="32"/>
      <w:szCs w:val="40"/>
    </w:rPr>
  </w:style>
  <w:style w:type="character" w:customStyle="1" w:styleId="Heading2Char">
    <w:name w:val="Heading 2 Char"/>
    <w:basedOn w:val="DefaultParagraphFont"/>
    <w:link w:val="Heading2"/>
    <w:uiPriority w:val="9"/>
    <w:rsid w:val="004F6835"/>
    <w:rPr>
      <w:b/>
      <w:bCs/>
      <w:color w:val="000000" w:themeColor="text1"/>
      <w:sz w:val="40"/>
      <w:szCs w:val="40"/>
    </w:rPr>
  </w:style>
  <w:style w:type="character" w:customStyle="1" w:styleId="Heading3Char">
    <w:name w:val="Heading 3 Char"/>
    <w:basedOn w:val="DefaultParagraphFont"/>
    <w:link w:val="Heading3"/>
    <w:uiPriority w:val="9"/>
    <w:rsid w:val="004F6835"/>
    <w:rPr>
      <w:color w:val="000000" w:themeColor="text1"/>
      <w:sz w:val="40"/>
      <w:szCs w:val="40"/>
    </w:rPr>
  </w:style>
  <w:style w:type="character" w:customStyle="1" w:styleId="Heading4Char">
    <w:name w:val="Heading 4 Char"/>
    <w:basedOn w:val="DefaultParagraphFont"/>
    <w:link w:val="Heading4"/>
    <w:uiPriority w:val="9"/>
    <w:rsid w:val="004F6835"/>
    <w:rPr>
      <w:b/>
      <w:bCs/>
      <w:color w:val="000000" w:themeColor="text1"/>
      <w:sz w:val="28"/>
    </w:rPr>
  </w:style>
  <w:style w:type="paragraph" w:styleId="ListParagraph">
    <w:name w:val="List Paragraph"/>
    <w:basedOn w:val="Normal"/>
    <w:uiPriority w:val="1"/>
    <w:qFormat/>
    <w:rsid w:val="00E04E53"/>
    <w:pPr>
      <w:numPr>
        <w:numId w:val="35"/>
      </w:numPr>
      <w:contextualSpacing/>
    </w:pPr>
  </w:style>
  <w:style w:type="paragraph" w:styleId="ListNumber">
    <w:name w:val="List Number"/>
    <w:basedOn w:val="ListParagraph"/>
    <w:uiPriority w:val="99"/>
    <w:unhideWhenUsed/>
    <w:rsid w:val="008A5C02"/>
    <w:pPr>
      <w:numPr>
        <w:numId w:val="20"/>
      </w:numPr>
    </w:pPr>
  </w:style>
  <w:style w:type="paragraph" w:styleId="ListBullet">
    <w:name w:val="List Bullet"/>
    <w:basedOn w:val="ListParagraph"/>
    <w:uiPriority w:val="99"/>
    <w:unhideWhenUsed/>
    <w:rsid w:val="008A5C02"/>
    <w:pPr>
      <w:numPr>
        <w:ilvl w:val="1"/>
        <w:numId w:val="16"/>
      </w:numPr>
    </w:pPr>
  </w:style>
  <w:style w:type="paragraph" w:customStyle="1" w:styleId="NormalWhite">
    <w:name w:val="Normal (White)"/>
    <w:basedOn w:val="Normal"/>
    <w:qFormat/>
    <w:rsid w:val="008A5C02"/>
    <w:rPr>
      <w:color w:val="FFFFFF" w:themeColor="background1"/>
    </w:rPr>
  </w:style>
  <w:style w:type="numbering" w:customStyle="1" w:styleId="CurrentList1">
    <w:name w:val="Current List1"/>
    <w:uiPriority w:val="99"/>
    <w:rsid w:val="008A5C02"/>
    <w:pPr>
      <w:numPr>
        <w:numId w:val="25"/>
      </w:numPr>
    </w:pPr>
  </w:style>
  <w:style w:type="character" w:customStyle="1" w:styleId="Heading5Char">
    <w:name w:val="Heading 5 Char"/>
    <w:basedOn w:val="DefaultParagraphFont"/>
    <w:link w:val="Heading5"/>
    <w:uiPriority w:val="9"/>
    <w:rsid w:val="008A5C02"/>
    <w:rPr>
      <w:color w:val="FFFFFF" w:themeColor="background1"/>
      <w:sz w:val="40"/>
      <w:szCs w:val="40"/>
    </w:rPr>
  </w:style>
  <w:style w:type="paragraph" w:customStyle="1" w:styleId="BlueBoxHeading">
    <w:name w:val="Blue Box Heading"/>
    <w:basedOn w:val="Heading5"/>
    <w:qFormat/>
    <w:rsid w:val="00AE3252"/>
  </w:style>
  <w:style w:type="table" w:styleId="GridTable5Dark-Accent1">
    <w:name w:val="Grid Table 5 Dark Accent 1"/>
    <w:basedOn w:val="TableNormal"/>
    <w:uiPriority w:val="50"/>
    <w:rsid w:val="009B6D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7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499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499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499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4995" w:themeFill="accent1"/>
      </w:tcPr>
    </w:tblStylePr>
    <w:tblStylePr w:type="band1Vert">
      <w:tblPr/>
      <w:tcPr>
        <w:shd w:val="clear" w:color="auto" w:fill="A9B0DC" w:themeFill="accent1" w:themeFillTint="66"/>
      </w:tcPr>
    </w:tblStylePr>
    <w:tblStylePr w:type="band1Horz">
      <w:tblPr/>
      <w:tcPr>
        <w:shd w:val="clear" w:color="auto" w:fill="A9B0DC" w:themeFill="accent1" w:themeFillTint="66"/>
      </w:tcPr>
    </w:tblStylePr>
  </w:style>
  <w:style w:type="table" w:customStyle="1" w:styleId="Style1">
    <w:name w:val="Style1"/>
    <w:basedOn w:val="TableNormal"/>
    <w:uiPriority w:val="99"/>
    <w:rsid w:val="00160E55"/>
    <w:rPr>
      <w:color w:val="FFFFFF" w:themeColor="background1"/>
    </w:rPr>
    <w:tblPr>
      <w:tblBorders>
        <w:top w:val="single" w:sz="12" w:space="0" w:color="9DA3CB" w:themeColor="accent2"/>
        <w:left w:val="single" w:sz="12" w:space="0" w:color="9DA3CB" w:themeColor="accent2"/>
        <w:bottom w:val="single" w:sz="12" w:space="0" w:color="9DA3CB" w:themeColor="accent2"/>
        <w:right w:val="single" w:sz="12" w:space="0" w:color="9DA3CB" w:themeColor="accent2"/>
        <w:insideH w:val="single" w:sz="12" w:space="0" w:color="9DA3CB" w:themeColor="accent2"/>
        <w:insideV w:val="single" w:sz="12" w:space="0" w:color="9DA3CB" w:themeColor="accent2"/>
      </w:tblBorders>
    </w:tblPr>
    <w:tblStylePr w:type="firstRow">
      <w:pPr>
        <w:wordWrap/>
        <w:spacing w:beforeLines="0" w:before="100" w:beforeAutospacing="1" w:afterLines="0" w:after="100" w:afterAutospacing="1" w:line="240" w:lineRule="auto"/>
      </w:pPr>
      <w:rPr>
        <w:b/>
        <w:color w:val="FFFFFF" w:themeColor="background1"/>
        <w:sz w:val="28"/>
      </w:rPr>
      <w:tblPr>
        <w:tblCellMar>
          <w:top w:w="85" w:type="dxa"/>
          <w:left w:w="85" w:type="dxa"/>
          <w:bottom w:w="85" w:type="dxa"/>
          <w:right w:w="85" w:type="dxa"/>
        </w:tblCellMar>
      </w:tblPr>
      <w:tcPr>
        <w:shd w:val="clear" w:color="auto" w:fill="052E78" w:themeFill="text2"/>
      </w:tcPr>
    </w:tblStylePr>
    <w:tblStylePr w:type="firstCol">
      <w:rPr>
        <w:rFonts w:asciiTheme="minorHAnsi" w:hAnsiTheme="minorHAnsi"/>
        <w:b/>
        <w:i w:val="0"/>
        <w:color w:val="FFFFFF" w:themeColor="background1"/>
      </w:rPr>
      <w:tblPr/>
      <w:tcPr>
        <w:shd w:val="clear" w:color="auto" w:fill="3D4995" w:themeFill="accent1"/>
      </w:tcPr>
    </w:tblStylePr>
  </w:style>
  <w:style w:type="paragraph" w:customStyle="1" w:styleId="BasicParagraph">
    <w:name w:val="[Basic Paragraph]"/>
    <w:basedOn w:val="Normal"/>
    <w:uiPriority w:val="99"/>
    <w:rsid w:val="0086729F"/>
    <w:pPr>
      <w:autoSpaceDE w:val="0"/>
      <w:autoSpaceDN w:val="0"/>
      <w:adjustRightInd w:val="0"/>
      <w:spacing w:line="288" w:lineRule="auto"/>
      <w:textAlignment w:val="center"/>
    </w:pPr>
    <w:rPr>
      <w:rFonts w:ascii="MinionPro-Regular" w:hAnsi="MinionPro-Regular" w:cs="MinionPro-Regular"/>
      <w:color w:val="000000"/>
    </w:rPr>
  </w:style>
  <w:style w:type="numbering" w:customStyle="1" w:styleId="CurrentList2">
    <w:name w:val="Current List2"/>
    <w:uiPriority w:val="99"/>
    <w:rsid w:val="00AE3252"/>
    <w:pPr>
      <w:numPr>
        <w:numId w:val="29"/>
      </w:numPr>
    </w:pPr>
  </w:style>
  <w:style w:type="numbering" w:customStyle="1" w:styleId="CurrentList3">
    <w:name w:val="Current List3"/>
    <w:uiPriority w:val="99"/>
    <w:rsid w:val="00AE3252"/>
    <w:pPr>
      <w:numPr>
        <w:numId w:val="30"/>
      </w:numPr>
    </w:pPr>
  </w:style>
  <w:style w:type="character" w:customStyle="1" w:styleId="Heading6Char">
    <w:name w:val="Heading 6 Char"/>
    <w:basedOn w:val="DefaultParagraphFont"/>
    <w:link w:val="Heading6"/>
    <w:uiPriority w:val="9"/>
    <w:semiHidden/>
    <w:rsid w:val="00602AAA"/>
    <w:rPr>
      <w:rFonts w:ascii="Arial" w:eastAsiaTheme="majorEastAsia" w:hAnsi="Arial"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602AAA"/>
    <w:rPr>
      <w:rFonts w:ascii="Arial" w:eastAsiaTheme="majorEastAsia" w:hAnsi="Arial"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602AAA"/>
    <w:rPr>
      <w:rFonts w:ascii="Arial" w:eastAsiaTheme="majorEastAsia" w:hAnsi="Arial"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602AAA"/>
    <w:rPr>
      <w:rFonts w:ascii="Arial" w:eastAsiaTheme="majorEastAsia" w:hAnsi="Arial" w:cstheme="majorBidi"/>
      <w:color w:val="272727" w:themeColor="text1" w:themeTint="D8"/>
      <w:sz w:val="22"/>
      <w:szCs w:val="22"/>
      <w:lang w:val="en-US"/>
    </w:rPr>
  </w:style>
  <w:style w:type="paragraph" w:styleId="Quote">
    <w:name w:val="Quote"/>
    <w:basedOn w:val="Normal"/>
    <w:next w:val="Normal"/>
    <w:link w:val="QuoteChar"/>
    <w:uiPriority w:val="29"/>
    <w:qFormat/>
    <w:rsid w:val="00602AAA"/>
    <w:pPr>
      <w:widowControl w:val="0"/>
      <w:autoSpaceDE w:val="0"/>
      <w:autoSpaceDN w:val="0"/>
      <w:spacing w:before="160" w:after="160"/>
      <w:jc w:val="center"/>
    </w:pPr>
    <w:rPr>
      <w:rFonts w:ascii="Arial" w:eastAsia="Arial" w:hAnsi="Arial" w:cs="Arial"/>
      <w:i/>
      <w:iCs/>
      <w:color w:val="404040" w:themeColor="text1" w:themeTint="BF"/>
      <w:sz w:val="22"/>
      <w:szCs w:val="22"/>
      <w:lang w:val="en-US"/>
    </w:rPr>
  </w:style>
  <w:style w:type="character" w:customStyle="1" w:styleId="QuoteChar">
    <w:name w:val="Quote Char"/>
    <w:basedOn w:val="DefaultParagraphFont"/>
    <w:link w:val="Quote"/>
    <w:uiPriority w:val="29"/>
    <w:rsid w:val="00602AAA"/>
    <w:rPr>
      <w:rFonts w:ascii="Arial" w:eastAsia="Arial" w:hAnsi="Arial" w:cs="Arial"/>
      <w:i/>
      <w:iCs/>
      <w:color w:val="404040" w:themeColor="text1" w:themeTint="BF"/>
      <w:sz w:val="22"/>
      <w:szCs w:val="22"/>
      <w:lang w:val="en-US"/>
    </w:rPr>
  </w:style>
  <w:style w:type="character" w:styleId="IntenseEmphasis">
    <w:name w:val="Intense Emphasis"/>
    <w:basedOn w:val="DefaultParagraphFont"/>
    <w:uiPriority w:val="21"/>
    <w:qFormat/>
    <w:rsid w:val="00602AAA"/>
    <w:rPr>
      <w:i/>
      <w:iCs/>
      <w:color w:val="2D366F" w:themeColor="accent1" w:themeShade="BF"/>
    </w:rPr>
  </w:style>
  <w:style w:type="paragraph" w:styleId="IntenseQuote">
    <w:name w:val="Intense Quote"/>
    <w:basedOn w:val="Normal"/>
    <w:next w:val="Normal"/>
    <w:link w:val="IntenseQuoteChar"/>
    <w:uiPriority w:val="30"/>
    <w:qFormat/>
    <w:rsid w:val="00602AAA"/>
    <w:pPr>
      <w:widowControl w:val="0"/>
      <w:pBdr>
        <w:top w:val="single" w:sz="4" w:space="10" w:color="2D366F" w:themeColor="accent1" w:themeShade="BF"/>
        <w:bottom w:val="single" w:sz="4" w:space="10" w:color="2D366F" w:themeColor="accent1" w:themeShade="BF"/>
      </w:pBdr>
      <w:autoSpaceDE w:val="0"/>
      <w:autoSpaceDN w:val="0"/>
      <w:spacing w:before="360" w:after="360"/>
      <w:ind w:left="864" w:right="864"/>
      <w:jc w:val="center"/>
    </w:pPr>
    <w:rPr>
      <w:rFonts w:ascii="Arial" w:eastAsia="Arial" w:hAnsi="Arial" w:cs="Arial"/>
      <w:i/>
      <w:iCs/>
      <w:color w:val="2D366F" w:themeColor="accent1" w:themeShade="BF"/>
      <w:sz w:val="22"/>
      <w:szCs w:val="22"/>
      <w:lang w:val="en-US"/>
    </w:rPr>
  </w:style>
  <w:style w:type="character" w:customStyle="1" w:styleId="IntenseQuoteChar">
    <w:name w:val="Intense Quote Char"/>
    <w:basedOn w:val="DefaultParagraphFont"/>
    <w:link w:val="IntenseQuote"/>
    <w:uiPriority w:val="30"/>
    <w:rsid w:val="00602AAA"/>
    <w:rPr>
      <w:rFonts w:ascii="Arial" w:eastAsia="Arial" w:hAnsi="Arial" w:cs="Arial"/>
      <w:i/>
      <w:iCs/>
      <w:color w:val="2D366F" w:themeColor="accent1" w:themeShade="BF"/>
      <w:sz w:val="22"/>
      <w:szCs w:val="22"/>
      <w:lang w:val="en-US"/>
    </w:rPr>
  </w:style>
  <w:style w:type="character" w:styleId="IntenseReference">
    <w:name w:val="Intense Reference"/>
    <w:basedOn w:val="DefaultParagraphFont"/>
    <w:uiPriority w:val="32"/>
    <w:qFormat/>
    <w:rsid w:val="00602AAA"/>
    <w:rPr>
      <w:b/>
      <w:bCs/>
      <w:smallCaps/>
      <w:color w:val="2D366F" w:themeColor="accent1" w:themeShade="BF"/>
      <w:spacing w:val="5"/>
    </w:rPr>
  </w:style>
  <w:style w:type="paragraph" w:styleId="TOC1">
    <w:name w:val="toc 1"/>
    <w:basedOn w:val="Normal"/>
    <w:uiPriority w:val="39"/>
    <w:qFormat/>
    <w:rsid w:val="00602AAA"/>
    <w:pPr>
      <w:widowControl w:val="0"/>
      <w:autoSpaceDE w:val="0"/>
      <w:autoSpaceDN w:val="0"/>
      <w:spacing w:before="253"/>
      <w:ind w:left="700"/>
    </w:pPr>
    <w:rPr>
      <w:rFonts w:ascii="Arial" w:eastAsia="Arial" w:hAnsi="Arial" w:cs="Arial"/>
      <w:b/>
      <w:bCs/>
      <w:color w:val="auto"/>
      <w:sz w:val="22"/>
      <w:szCs w:val="22"/>
      <w:lang w:val="en-US"/>
    </w:rPr>
  </w:style>
  <w:style w:type="paragraph" w:styleId="BodyText">
    <w:name w:val="Body Text"/>
    <w:basedOn w:val="Normal"/>
    <w:link w:val="BodyTextChar"/>
    <w:uiPriority w:val="1"/>
    <w:qFormat/>
    <w:rsid w:val="00602AAA"/>
    <w:pPr>
      <w:widowControl w:val="0"/>
      <w:autoSpaceDE w:val="0"/>
      <w:autoSpaceDN w:val="0"/>
    </w:pPr>
    <w:rPr>
      <w:rFonts w:ascii="Arial" w:eastAsia="Arial" w:hAnsi="Arial" w:cs="Arial"/>
      <w:color w:val="auto"/>
      <w:sz w:val="22"/>
      <w:szCs w:val="22"/>
      <w:lang w:val="en-US"/>
    </w:rPr>
  </w:style>
  <w:style w:type="character" w:customStyle="1" w:styleId="BodyTextChar">
    <w:name w:val="Body Text Char"/>
    <w:basedOn w:val="DefaultParagraphFont"/>
    <w:link w:val="BodyText"/>
    <w:uiPriority w:val="1"/>
    <w:rsid w:val="00602AAA"/>
    <w:rPr>
      <w:rFonts w:ascii="Arial" w:eastAsia="Arial" w:hAnsi="Arial" w:cs="Arial"/>
      <w:sz w:val="22"/>
      <w:szCs w:val="22"/>
      <w:lang w:val="en-US"/>
    </w:rPr>
  </w:style>
  <w:style w:type="paragraph" w:customStyle="1" w:styleId="TableParagraph">
    <w:name w:val="Table Paragraph"/>
    <w:basedOn w:val="Normal"/>
    <w:uiPriority w:val="1"/>
    <w:qFormat/>
    <w:rsid w:val="00602AAA"/>
    <w:pPr>
      <w:widowControl w:val="0"/>
      <w:autoSpaceDE w:val="0"/>
      <w:autoSpaceDN w:val="0"/>
    </w:pPr>
    <w:rPr>
      <w:rFonts w:ascii="Arial" w:eastAsia="Arial" w:hAnsi="Arial" w:cs="Arial"/>
      <w:color w:val="auto"/>
      <w:sz w:val="22"/>
      <w:szCs w:val="22"/>
      <w:lang w:val="en-US"/>
    </w:rPr>
  </w:style>
  <w:style w:type="paragraph" w:styleId="Revision">
    <w:name w:val="Revision"/>
    <w:hidden/>
    <w:uiPriority w:val="99"/>
    <w:semiHidden/>
    <w:rsid w:val="00602AAA"/>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602AAA"/>
    <w:rPr>
      <w:sz w:val="16"/>
      <w:szCs w:val="16"/>
    </w:rPr>
  </w:style>
  <w:style w:type="paragraph" w:styleId="CommentText">
    <w:name w:val="annotation text"/>
    <w:basedOn w:val="Normal"/>
    <w:link w:val="CommentTextChar"/>
    <w:uiPriority w:val="99"/>
    <w:unhideWhenUsed/>
    <w:rsid w:val="00602AAA"/>
    <w:pPr>
      <w:widowControl w:val="0"/>
      <w:autoSpaceDE w:val="0"/>
      <w:autoSpaceDN w:val="0"/>
    </w:pPr>
    <w:rPr>
      <w:rFonts w:ascii="Arial" w:eastAsia="Arial" w:hAnsi="Arial" w:cs="Arial"/>
      <w:color w:val="auto"/>
      <w:sz w:val="20"/>
      <w:szCs w:val="20"/>
      <w:lang w:val="en-US"/>
    </w:rPr>
  </w:style>
  <w:style w:type="character" w:customStyle="1" w:styleId="CommentTextChar">
    <w:name w:val="Comment Text Char"/>
    <w:basedOn w:val="DefaultParagraphFont"/>
    <w:link w:val="CommentText"/>
    <w:uiPriority w:val="99"/>
    <w:rsid w:val="00602AA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602AAA"/>
    <w:rPr>
      <w:b/>
      <w:bCs/>
    </w:rPr>
  </w:style>
  <w:style w:type="character" w:customStyle="1" w:styleId="CommentSubjectChar">
    <w:name w:val="Comment Subject Char"/>
    <w:basedOn w:val="CommentTextChar"/>
    <w:link w:val="CommentSubject"/>
    <w:uiPriority w:val="99"/>
    <w:semiHidden/>
    <w:rsid w:val="00602AAA"/>
    <w:rPr>
      <w:rFonts w:ascii="Arial" w:eastAsia="Arial" w:hAnsi="Arial" w:cs="Arial"/>
      <w:b/>
      <w:bCs/>
      <w:sz w:val="20"/>
      <w:szCs w:val="20"/>
      <w:lang w:val="en-US"/>
    </w:rPr>
  </w:style>
  <w:style w:type="paragraph" w:styleId="TOCHeading">
    <w:name w:val="TOC Heading"/>
    <w:basedOn w:val="Heading1"/>
    <w:next w:val="Normal"/>
    <w:uiPriority w:val="39"/>
    <w:unhideWhenUsed/>
    <w:qFormat/>
    <w:rsid w:val="00602AAA"/>
    <w:pPr>
      <w:keepNext/>
      <w:keepLines/>
      <w:spacing w:before="240" w:line="259" w:lineRule="auto"/>
      <w:outlineLvl w:val="9"/>
    </w:pPr>
    <w:rPr>
      <w:rFonts w:asciiTheme="majorHAnsi" w:eastAsiaTheme="majorEastAsia" w:hAnsiTheme="majorHAnsi" w:cstheme="majorBidi"/>
      <w:b w:val="0"/>
      <w:bCs w:val="0"/>
      <w:color w:val="2D366F" w:themeColor="accent1" w:themeShade="BF"/>
      <w:sz w:val="32"/>
      <w:szCs w:val="32"/>
      <w:lang w:val="en-US"/>
    </w:rPr>
  </w:style>
  <w:style w:type="paragraph" w:styleId="TOC2">
    <w:name w:val="toc 2"/>
    <w:basedOn w:val="Normal"/>
    <w:next w:val="Normal"/>
    <w:autoRedefine/>
    <w:uiPriority w:val="39"/>
    <w:unhideWhenUsed/>
    <w:rsid w:val="00602AAA"/>
    <w:pPr>
      <w:widowControl w:val="0"/>
      <w:autoSpaceDE w:val="0"/>
      <w:autoSpaceDN w:val="0"/>
      <w:spacing w:after="100"/>
      <w:ind w:left="220"/>
    </w:pPr>
    <w:rPr>
      <w:rFonts w:ascii="Arial" w:eastAsia="Arial" w:hAnsi="Arial" w:cs="Arial"/>
      <w:color w:val="auto"/>
      <w:sz w:val="22"/>
      <w:szCs w:val="22"/>
      <w:lang w:val="en-US"/>
    </w:rPr>
  </w:style>
  <w:style w:type="paragraph" w:styleId="TOC3">
    <w:name w:val="toc 3"/>
    <w:basedOn w:val="Normal"/>
    <w:next w:val="Normal"/>
    <w:autoRedefine/>
    <w:uiPriority w:val="39"/>
    <w:unhideWhenUsed/>
    <w:rsid w:val="00602AAA"/>
    <w:pPr>
      <w:widowControl w:val="0"/>
      <w:autoSpaceDE w:val="0"/>
      <w:autoSpaceDN w:val="0"/>
      <w:spacing w:after="100"/>
      <w:ind w:left="440"/>
    </w:pPr>
    <w:rPr>
      <w:rFonts w:ascii="Arial" w:eastAsia="Arial" w:hAnsi="Arial" w:cs="Arial"/>
      <w:color w:val="auto"/>
      <w:sz w:val="22"/>
      <w:szCs w:val="22"/>
      <w:lang w:val="en-US"/>
    </w:rPr>
  </w:style>
  <w:style w:type="character" w:styleId="Hyperlink">
    <w:name w:val="Hyperlink"/>
    <w:basedOn w:val="DefaultParagraphFont"/>
    <w:uiPriority w:val="99"/>
    <w:unhideWhenUsed/>
    <w:rsid w:val="00602AAA"/>
    <w:rPr>
      <w:color w:val="052E7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ctivity Alliance">
      <a:dk1>
        <a:srgbClr val="000000"/>
      </a:dk1>
      <a:lt1>
        <a:srgbClr val="FFFFFF"/>
      </a:lt1>
      <a:dk2>
        <a:srgbClr val="052E78"/>
      </a:dk2>
      <a:lt2>
        <a:srgbClr val="FFFFFF"/>
      </a:lt2>
      <a:accent1>
        <a:srgbClr val="3D4995"/>
      </a:accent1>
      <a:accent2>
        <a:srgbClr val="9DA3CB"/>
      </a:accent2>
      <a:accent3>
        <a:srgbClr val="7FC141"/>
      </a:accent3>
      <a:accent4>
        <a:srgbClr val="C5158D"/>
      </a:accent4>
      <a:accent5>
        <a:srgbClr val="0074DF"/>
      </a:accent5>
      <a:accent6>
        <a:srgbClr val="E2740D"/>
      </a:accent6>
      <a:hlink>
        <a:srgbClr val="052E78"/>
      </a:hlink>
      <a:folHlink>
        <a:srgbClr val="052E7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1a854f-a78b-4a78-9a7d-c96ffcf73718" xsi:nil="true"/>
    <lcf76f155ced4ddcb4097134ff3c332f xmlns="b8ac1fc6-bac6-4ad9-a8bc-eade779ed8d1">
      <Terms xmlns="http://schemas.microsoft.com/office/infopath/2007/PartnerControls"/>
    </lcf76f155ced4ddcb4097134ff3c332f>
    <Information xmlns="b8ac1fc6-bac6-4ad9-a8bc-eade779ed8d1" xsi:nil="true"/>
    <_dlc_DocId xmlns="721a854f-a78b-4a78-9a7d-c96ffcf73718">EN4XD2R24SMF-856657170-566983</_dlc_DocId>
    <_dlc_DocIdUrl xmlns="721a854f-a78b-4a78-9a7d-c96ffcf73718">
      <Url>https://efds350.sharepoint.com/sites/ActivityAlliancePlatform/_layouts/15/DocIdRedir.aspx?ID=EN4XD2R24SMF-856657170-566983</Url>
      <Description>EN4XD2R24SMF-856657170-566983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B37C4A6AB924986CCA2A2314BE98B" ma:contentTypeVersion="20" ma:contentTypeDescription="Create a new document." ma:contentTypeScope="" ma:versionID="ffcb92210d8b813d292582228a70732e">
  <xsd:schema xmlns:xsd="http://www.w3.org/2001/XMLSchema" xmlns:xs="http://www.w3.org/2001/XMLSchema" xmlns:p="http://schemas.microsoft.com/office/2006/metadata/properties" xmlns:ns2="721a854f-a78b-4a78-9a7d-c96ffcf73718" xmlns:ns3="b8ac1fc6-bac6-4ad9-a8bc-eade779ed8d1" targetNamespace="http://schemas.microsoft.com/office/2006/metadata/properties" ma:root="true" ma:fieldsID="0313111f2e96658c516836c1cad32e64" ns2:_="" ns3:_="">
    <xsd:import namespace="721a854f-a78b-4a78-9a7d-c96ffcf73718"/>
    <xsd:import namespace="b8ac1fc6-bac6-4ad9-a8bc-eade779ed8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Inform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854f-a78b-4a78-9a7d-c96ffcf73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f8d1a3-0aa9-4bb4-9c3c-0157f9e03bc2}" ma:internalName="TaxCatchAll" ma:showField="CatchAllData" ma:web="721a854f-a78b-4a78-9a7d-c96ffcf73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ac1fc6-bac6-4ad9-a8bc-eade779ed8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517b26-c489-4d71-af80-9116d60261e4" ma:termSetId="09814cd3-568e-fe90-9814-8d621ff8fb84" ma:anchorId="fba54fb3-c3e1-fe81-a776-ca4b69148c4d" ma:open="true" ma:isKeyword="false">
      <xsd:complexType>
        <xsd:sequence>
          <xsd:element ref="pc:Terms" minOccurs="0" maxOccurs="1"/>
        </xsd:sequence>
      </xsd:complexType>
    </xsd:element>
    <xsd:element name="Information" ma:index="27" nillable="true" ma:displayName="Information" ma:format="Dropdown" ma:internalName="Information">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497A2C-E20E-44C4-BA78-80A9378AAFE6}">
  <ds:schemaRefs>
    <ds:schemaRef ds:uri="http://schemas.microsoft.com/sharepoint/v3/contenttype/forms"/>
  </ds:schemaRefs>
</ds:datastoreItem>
</file>

<file path=customXml/itemProps2.xml><?xml version="1.0" encoding="utf-8"?>
<ds:datastoreItem xmlns:ds="http://schemas.openxmlformats.org/officeDocument/2006/customXml" ds:itemID="{5AD97D70-9EB6-41CF-8818-E71357662182}">
  <ds:schemaRefs>
    <ds:schemaRef ds:uri="http://schemas.microsoft.com/office/2006/metadata/properties"/>
    <ds:schemaRef ds:uri="http://schemas.microsoft.com/office/infopath/2007/PartnerControls"/>
    <ds:schemaRef ds:uri="721a854f-a78b-4a78-9a7d-c96ffcf73718"/>
    <ds:schemaRef ds:uri="b8ac1fc6-bac6-4ad9-a8bc-eade779ed8d1"/>
  </ds:schemaRefs>
</ds:datastoreItem>
</file>

<file path=customXml/itemProps3.xml><?xml version="1.0" encoding="utf-8"?>
<ds:datastoreItem xmlns:ds="http://schemas.openxmlformats.org/officeDocument/2006/customXml" ds:itemID="{48452E0F-47AC-4A61-AB52-95F63EE09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854f-a78b-4a78-9a7d-c96ffcf73718"/>
    <ds:schemaRef ds:uri="b8ac1fc6-bac6-4ad9-a8bc-eade779ed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C5D81-C9FB-49DF-A4E4-7DF406F05067}">
  <ds:schemaRefs>
    <ds:schemaRef ds:uri="http://schemas.openxmlformats.org/officeDocument/2006/bibliography"/>
  </ds:schemaRefs>
</ds:datastoreItem>
</file>

<file path=customXml/itemProps5.xml><?xml version="1.0" encoding="utf-8"?>
<ds:datastoreItem xmlns:ds="http://schemas.openxmlformats.org/officeDocument/2006/customXml" ds:itemID="{5741774C-516B-480C-937C-EB9A4964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2522</Words>
  <Characters>16169</Characters>
  <Application>Microsoft Office Word</Application>
  <DocSecurity>0</DocSecurity>
  <Lines>310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Sarah Sherborne</cp:lastModifiedBy>
  <cp:revision>44</cp:revision>
  <dcterms:created xsi:type="dcterms:W3CDTF">2024-02-27T15:29:00Z</dcterms:created>
  <dcterms:modified xsi:type="dcterms:W3CDTF">2025-08-12T13:46:00Z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0x0101005CBB37C4A6AB924986CCA2A2314BE98B</vt:lpwstr>
  </property>
  <property fmtid="{D5CDD505-2E9C-101B-9397-08002B2CF9AE}" pid="3" name="_dlc_DocIdItemGuid">
    <vt:lpwstr>cc3456d2-621d-48f6-8f62-d98fe4f538ff</vt:lpwstr>
  </property>
  <property fmtid="{D5CDD505-2E9C-101B-9397-08002B2CF9AE}" pid="4" name="MediaServiceImageTags">
    <vt:lpwstr/>
  </property>
</Properties>
</file>